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7CE" w:rsidRPr="00CF44BF" w:rsidRDefault="00C707CE" w:rsidP="00C707CE">
      <w:pPr>
        <w:pStyle w:val="01ttulodelartculo"/>
      </w:pPr>
      <w:r w:rsidRPr="00CF44BF">
        <w:t xml:space="preserve">Estudio de la variabilidad genética mediante microsatélites en una población de vicuñas criadas en semicautiverio </w:t>
      </w:r>
    </w:p>
    <w:p w:rsidR="004B0819" w:rsidRPr="00CF44BF" w:rsidRDefault="00717CCA" w:rsidP="00B6282E">
      <w:pPr>
        <w:pStyle w:val="01ttulodelartculoidioma"/>
        <w:rPr>
          <w:lang w:eastAsia="es-ES"/>
        </w:rPr>
      </w:pPr>
      <w:r w:rsidRPr="00CF44BF">
        <w:t xml:space="preserve">Study </w:t>
      </w:r>
      <w:r w:rsidR="004B0819" w:rsidRPr="00CF44BF">
        <w:t>of genetic variability through microsatellites in a population of vicuñas raised in semicautiverio</w:t>
      </w:r>
    </w:p>
    <w:p w:rsidR="007F20AC" w:rsidRDefault="00C02664" w:rsidP="007F20AC">
      <w:pPr>
        <w:pStyle w:val="01autor"/>
        <w:rPr>
          <w:vertAlign w:val="superscript"/>
        </w:rPr>
      </w:pPr>
      <w:r w:rsidRPr="00CF44BF">
        <w:t xml:space="preserve"> </w:t>
      </w:r>
      <w:r w:rsidR="00B6282E" w:rsidRPr="00CF44BF">
        <w:t>Elmer René Chávez Araujo</w:t>
      </w:r>
      <w:r w:rsidR="00B6282E" w:rsidRPr="00CF44BF">
        <w:rPr>
          <w:vertAlign w:val="superscript"/>
        </w:rPr>
        <w:t>1</w:t>
      </w:r>
      <w:r w:rsidR="007F20AC">
        <w:rPr>
          <w:vertAlign w:val="superscript"/>
        </w:rPr>
        <w:t>*</w:t>
      </w:r>
      <w:r w:rsidR="00BB11B0">
        <w:t>;</w:t>
      </w:r>
      <w:r w:rsidR="00381207" w:rsidRPr="00CF44BF">
        <w:t xml:space="preserve"> </w:t>
      </w:r>
      <w:r w:rsidR="00717CCA">
        <w:t>Heber Max Robles Castillo</w:t>
      </w:r>
      <w:r w:rsidR="000855B4" w:rsidRPr="00CF44BF">
        <w:rPr>
          <w:vertAlign w:val="superscript"/>
        </w:rPr>
        <w:t>2</w:t>
      </w:r>
    </w:p>
    <w:p w:rsidR="007F20AC" w:rsidRDefault="000855B4" w:rsidP="007F20AC">
      <w:pPr>
        <w:pStyle w:val="01autor"/>
        <w:jc w:val="left"/>
      </w:pPr>
      <w:r w:rsidRPr="00CF44BF">
        <w:rPr>
          <w:vertAlign w:val="superscript"/>
        </w:rPr>
        <w:t>1</w:t>
      </w:r>
      <w:r w:rsidR="00381207" w:rsidRPr="00CF44BF">
        <w:t xml:space="preserve"> </w:t>
      </w:r>
      <w:r w:rsidR="0039294C" w:rsidRPr="00CF44BF">
        <w:t xml:space="preserve">Facultad de Ciencias </w:t>
      </w:r>
      <w:r w:rsidR="00717CCA">
        <w:t>de Ingeniería</w:t>
      </w:r>
      <w:r w:rsidR="0039294C" w:rsidRPr="00CF44BF">
        <w:t xml:space="preserve">, Universidad Nacional de </w:t>
      </w:r>
      <w:r w:rsidR="00B6282E" w:rsidRPr="00CF44BF">
        <w:t>Huancavelica</w:t>
      </w:r>
      <w:r w:rsidR="0039294C" w:rsidRPr="00CF44BF">
        <w:t xml:space="preserve">, </w:t>
      </w:r>
      <w:r w:rsidR="00717CCA">
        <w:t>Paturpampa</w:t>
      </w:r>
      <w:r w:rsidR="0039294C" w:rsidRPr="00CF44BF">
        <w:t xml:space="preserve"> s/n – Ciudad Universitaria, </w:t>
      </w:r>
      <w:r w:rsidR="00951F7C" w:rsidRPr="00CF44BF">
        <w:t>Huancavelica</w:t>
      </w:r>
      <w:r w:rsidR="0039294C" w:rsidRPr="00CF44BF">
        <w:t xml:space="preserve">, Perú. </w:t>
      </w:r>
      <w:bookmarkStart w:id="0" w:name="_GoBack"/>
      <w:bookmarkEnd w:id="0"/>
      <w:r w:rsidR="00381207" w:rsidRPr="00CF44BF">
        <w:br/>
      </w:r>
      <w:r w:rsidRPr="00CF44BF">
        <w:rPr>
          <w:vertAlign w:val="superscript"/>
        </w:rPr>
        <w:t>2</w:t>
      </w:r>
      <w:r w:rsidR="00381207" w:rsidRPr="00CF44BF">
        <w:t xml:space="preserve"> </w:t>
      </w:r>
      <w:r w:rsidR="00717CCA">
        <w:t>Facultad de ciencias Biológicas</w:t>
      </w:r>
      <w:r w:rsidR="0039294C" w:rsidRPr="00CF44BF">
        <w:t xml:space="preserve">, </w:t>
      </w:r>
      <w:r w:rsidR="00717CCA">
        <w:t>Universidad Nacional de Trujillo, Av. Juan Pablo II s/n- Ciudad Universitaria, Trujillo, Perú</w:t>
      </w:r>
      <w:r w:rsidR="0039294C" w:rsidRPr="00CF44BF">
        <w:t>.</w:t>
      </w:r>
    </w:p>
    <w:p w:rsidR="00DF39CB" w:rsidRPr="00CF44BF" w:rsidRDefault="007F20AC" w:rsidP="007F20AC">
      <w:pPr>
        <w:pStyle w:val="01autor"/>
        <w:jc w:val="left"/>
      </w:pPr>
      <w:r>
        <w:rPr>
          <w:lang w:val="es-PE"/>
        </w:rPr>
        <w:t>*</w:t>
      </w:r>
      <w:r w:rsidRPr="0039294C">
        <w:rPr>
          <w:lang w:val="es-PE"/>
        </w:rPr>
        <w:t xml:space="preserve"> </w:t>
      </w:r>
      <w:r>
        <w:rPr>
          <w:lang w:val="es-PE"/>
        </w:rPr>
        <w:t>Autor correspondiente</w:t>
      </w:r>
      <w:r w:rsidR="00381207" w:rsidRPr="00CF44BF">
        <w:t xml:space="preserve">: </w:t>
      </w:r>
      <w:hyperlink r:id="rId8" w:history="1">
        <w:r w:rsidR="00C324E9" w:rsidRPr="005B2894">
          <w:rPr>
            <w:rStyle w:val="Hipervnculo"/>
          </w:rPr>
          <w:t>elmer92@hotmail.com</w:t>
        </w:r>
      </w:hyperlink>
      <w:r w:rsidR="00C324E9">
        <w:t xml:space="preserve"> (E. Chávez)</w:t>
      </w:r>
    </w:p>
    <w:p w:rsidR="00C4409E" w:rsidRPr="00CF44BF" w:rsidRDefault="00EB443F" w:rsidP="005D578E">
      <w:pPr>
        <w:pStyle w:val="02resumenabstractttulo"/>
      </w:pPr>
      <w:r w:rsidRPr="00CF44BF">
        <w:t>Resum</w:t>
      </w:r>
      <w:r w:rsidR="00211084" w:rsidRPr="00CF44BF">
        <w:t>EN</w:t>
      </w:r>
    </w:p>
    <w:p w:rsidR="00780758" w:rsidRPr="00416464" w:rsidRDefault="00780758" w:rsidP="0046117E">
      <w:pPr>
        <w:pStyle w:val="00textosinentrada"/>
      </w:pPr>
      <w:r w:rsidRPr="00CF44BF">
        <w:t>E</w:t>
      </w:r>
      <w:r w:rsidR="000A2FD1">
        <w:t>st</w:t>
      </w:r>
      <w:r w:rsidR="001D5ABD">
        <w:t>a</w:t>
      </w:r>
      <w:r w:rsidRPr="00CF44BF">
        <w:t xml:space="preserve"> investigación, se realizó en el laboratorio de la Universidad Nacional de Huancavelica, a 3680 m.s.n.m. El objetivo fue estudiar la variabilidad genética de las vicuñas en semicautiverio </w:t>
      </w:r>
      <w:r w:rsidR="004E4FA9">
        <w:t>del</w:t>
      </w:r>
      <w:r w:rsidRPr="00CF44BF">
        <w:t xml:space="preserve"> Centro de Investigación y Producción de Camélidos Sudamericanos Lachocc </w:t>
      </w:r>
      <w:r w:rsidR="00153B83">
        <w:t>–</w:t>
      </w:r>
      <w:r w:rsidRPr="00CF44BF">
        <w:t xml:space="preserve"> Huancavelica</w:t>
      </w:r>
      <w:r w:rsidR="00153B83">
        <w:t>, s</w:t>
      </w:r>
      <w:r w:rsidRPr="00CF44BF">
        <w:t>e utiliz</w:t>
      </w:r>
      <w:r w:rsidR="000A2FD1">
        <w:t>ó</w:t>
      </w:r>
      <w:r w:rsidRPr="00CF44BF">
        <w:t xml:space="preserve"> sangre de </w:t>
      </w:r>
      <w:r w:rsidRPr="007F20AC">
        <w:t>vicuñas</w:t>
      </w:r>
      <w:r w:rsidRPr="00CF44BF">
        <w:t xml:space="preserve">, capturadas en un evento denominado chaccu, el lugar de crianza se denomina Saccsalla, ubicada a una altura de 4450 m.s.n.m </w:t>
      </w:r>
      <w:r w:rsidR="004E4FA9">
        <w:t>con una</w:t>
      </w:r>
      <w:r w:rsidRPr="00CF44BF">
        <w:t xml:space="preserve"> población </w:t>
      </w:r>
      <w:r w:rsidR="004E4FA9">
        <w:t>de</w:t>
      </w:r>
      <w:r w:rsidRPr="00CF44BF">
        <w:t xml:space="preserve"> 205 vicuñas entre machos y hembras, adultos y crías</w:t>
      </w:r>
      <w:r w:rsidR="00153B83">
        <w:t xml:space="preserve">; </w:t>
      </w:r>
      <w:r w:rsidR="00153B83" w:rsidRPr="00153B83">
        <w:t>s</w:t>
      </w:r>
      <w:r w:rsidRPr="00153B83">
        <w:t xml:space="preserve">e tomaron muestras de 28 vicuñas, que fueron transportadas en tubos de ensayo de 5 ml con anticoagulante. Las muestras </w:t>
      </w:r>
      <w:r w:rsidR="00CC5340">
        <w:t>fueron procesadas</w:t>
      </w:r>
      <w:r w:rsidRPr="00153B83">
        <w:t xml:space="preserve"> para extraer ADN</w:t>
      </w:r>
      <w:r w:rsidR="004E4FA9">
        <w:t xml:space="preserve"> con</w:t>
      </w:r>
      <w:r w:rsidRPr="00153B83">
        <w:t xml:space="preserve"> el método de Fenol-cloroformo. Se cuantificó el ADN por espectrofotometría y se determinó la calidad del ADN extraído en gel de agarosa</w:t>
      </w:r>
      <w:r w:rsidR="00CC5340">
        <w:t>;</w:t>
      </w:r>
      <w:r w:rsidR="00416464">
        <w:t xml:space="preserve"> </w:t>
      </w:r>
      <w:r w:rsidR="00CC5340">
        <w:t>l</w:t>
      </w:r>
      <w:r w:rsidRPr="00416464">
        <w:t>uego se amplificó el ADN por PCR convencional, utilizando los siguientes PRIMERS: LCA 37, LCA 19, LCA 5, LCA 22, LCA 90, YWLL 29, YWLL 40, YWLL 43, VOLP 4, VOLP 72, VOLP 92 y VOLP 77. Encontrándose una variabilidad alta, mostrándose en el análisis que este grupo de vicuñas en semicautiverio presenta mayor número de alelos con el marcador VOLP-92.</w:t>
      </w:r>
    </w:p>
    <w:p w:rsidR="00195BFE" w:rsidRPr="00CF44BF" w:rsidRDefault="00195BFE" w:rsidP="00195BFE">
      <w:pPr>
        <w:rPr>
          <w:lang w:eastAsia="ja-JP"/>
        </w:rPr>
      </w:pPr>
      <w:r w:rsidRPr="00CF44BF">
        <w:rPr>
          <w:b/>
          <w:lang w:eastAsia="ja-JP"/>
        </w:rPr>
        <w:t>Palabras clave:</w:t>
      </w:r>
      <w:r w:rsidRPr="00CF44BF">
        <w:rPr>
          <w:lang w:eastAsia="ja-JP"/>
        </w:rPr>
        <w:t xml:space="preserve"> Variabilidad</w:t>
      </w:r>
      <w:r w:rsidR="00971C87">
        <w:rPr>
          <w:lang w:eastAsia="ja-JP"/>
        </w:rPr>
        <w:t xml:space="preserve"> genética</w:t>
      </w:r>
      <w:r w:rsidR="00843462">
        <w:rPr>
          <w:lang w:eastAsia="ja-JP"/>
        </w:rPr>
        <w:t>;</w:t>
      </w:r>
      <w:r w:rsidRPr="00CF44BF">
        <w:rPr>
          <w:lang w:eastAsia="ja-JP"/>
        </w:rPr>
        <w:t xml:space="preserve"> </w:t>
      </w:r>
      <w:r w:rsidR="00971C87">
        <w:rPr>
          <w:lang w:eastAsia="ja-JP"/>
        </w:rPr>
        <w:t>PCR</w:t>
      </w:r>
      <w:r w:rsidR="00843462">
        <w:rPr>
          <w:lang w:eastAsia="ja-JP"/>
        </w:rPr>
        <w:t>;</w:t>
      </w:r>
      <w:r w:rsidR="00971C87">
        <w:rPr>
          <w:lang w:eastAsia="ja-JP"/>
        </w:rPr>
        <w:t xml:space="preserve"> </w:t>
      </w:r>
      <w:r w:rsidRPr="00CF44BF">
        <w:rPr>
          <w:lang w:eastAsia="ja-JP"/>
        </w:rPr>
        <w:t>microsatélites</w:t>
      </w:r>
      <w:r w:rsidR="00843462">
        <w:rPr>
          <w:lang w:eastAsia="ja-JP"/>
        </w:rPr>
        <w:t>;</w:t>
      </w:r>
      <w:r w:rsidRPr="00CF44BF">
        <w:rPr>
          <w:lang w:eastAsia="ja-JP"/>
        </w:rPr>
        <w:t xml:space="preserve"> Vicuñas.</w:t>
      </w:r>
    </w:p>
    <w:p w:rsidR="003E5D72" w:rsidRPr="00CF44BF" w:rsidRDefault="003E5D72" w:rsidP="001D670A">
      <w:pPr>
        <w:pStyle w:val="02resumenabstractttulo"/>
      </w:pPr>
      <w:r w:rsidRPr="00CF44BF">
        <w:t>abstract</w:t>
      </w:r>
    </w:p>
    <w:p w:rsidR="00D6212B" w:rsidRPr="001F5878" w:rsidRDefault="004D1AF8" w:rsidP="0046117E">
      <w:pPr>
        <w:pStyle w:val="00textosinentrada"/>
      </w:pPr>
      <w:r w:rsidRPr="001F5878">
        <w:t>This research was c</w:t>
      </w:r>
      <w:r w:rsidR="007B284C">
        <w:t>arried out</w:t>
      </w:r>
      <w:r w:rsidRPr="001F5878">
        <w:t xml:space="preserve"> in the laboratory</w:t>
      </w:r>
      <w:r w:rsidR="004B4E37">
        <w:t xml:space="preserve"> </w:t>
      </w:r>
      <w:r w:rsidRPr="001F5878">
        <w:t xml:space="preserve">of the National University of Huancavelica at 3680 m.s.n.m. The </w:t>
      </w:r>
      <w:r w:rsidR="007B284C">
        <w:t>objective of this study</w:t>
      </w:r>
      <w:r w:rsidRPr="001F5878">
        <w:t xml:space="preserve"> was to </w:t>
      </w:r>
      <w:r w:rsidR="007B284C">
        <w:t>study the genetic varia</w:t>
      </w:r>
      <w:r w:rsidRPr="001F5878">
        <w:t xml:space="preserve">bility of vicuñas in semi-captivity </w:t>
      </w:r>
      <w:r w:rsidR="007B284C">
        <w:t>of</w:t>
      </w:r>
      <w:r w:rsidRPr="001F5878">
        <w:t xml:space="preserve"> the Lachocc </w:t>
      </w:r>
      <w:r w:rsidR="00971C87">
        <w:t>–</w:t>
      </w:r>
      <w:r w:rsidRPr="001F5878">
        <w:t xml:space="preserve"> Huancavelica</w:t>
      </w:r>
      <w:r w:rsidR="007B284C">
        <w:t xml:space="preserve"> Center for Research and producction of South American camelids</w:t>
      </w:r>
      <w:r w:rsidR="00971C87">
        <w:t>,</w:t>
      </w:r>
      <w:r w:rsidR="007B284C">
        <w:t xml:space="preserve"> vicuñas  blood was used, capture in na event called chaccu, </w:t>
      </w:r>
      <w:r w:rsidR="00E47622">
        <w:t>t</w:t>
      </w:r>
      <w:r w:rsidR="00D6212B" w:rsidRPr="001F5878">
        <w:t>he</w:t>
      </w:r>
      <w:r w:rsidR="007B284C">
        <w:t xml:space="preserve"> place</w:t>
      </w:r>
      <w:r w:rsidR="005C643A">
        <w:t xml:space="preserve"> of </w:t>
      </w:r>
      <w:r w:rsidR="00D6212B" w:rsidRPr="001F5878">
        <w:t>breeding</w:t>
      </w:r>
      <w:r w:rsidR="005C643A">
        <w:t xml:space="preserve"> is called</w:t>
      </w:r>
      <w:r w:rsidR="00D6212B" w:rsidRPr="001F5878">
        <w:t xml:space="preserve"> Saccsalla, located at an altitude of 4450 m</w:t>
      </w:r>
      <w:r w:rsidR="005C643A">
        <w:t>.s.n.m with a population</w:t>
      </w:r>
      <w:r w:rsidR="00D6212B" w:rsidRPr="001F5878">
        <w:t xml:space="preserve"> of 205 vicu</w:t>
      </w:r>
      <w:r w:rsidR="005C643A">
        <w:t>ña</w:t>
      </w:r>
      <w:r w:rsidR="00D6212B" w:rsidRPr="001F5878">
        <w:t xml:space="preserve"> between males and females, adults and </w:t>
      </w:r>
      <w:r w:rsidR="005C643A">
        <w:t>young</w:t>
      </w:r>
      <w:r w:rsidR="005D40B6">
        <w:t>s</w:t>
      </w:r>
      <w:r w:rsidR="00E47622">
        <w:t xml:space="preserve">; </w:t>
      </w:r>
      <w:r w:rsidR="00D6212B" w:rsidRPr="001F5878">
        <w:t xml:space="preserve">28 </w:t>
      </w:r>
      <w:r w:rsidR="005C643A">
        <w:t>vicuñas were sampled  and</w:t>
      </w:r>
      <w:r w:rsidR="00D6212B" w:rsidRPr="001F5878">
        <w:t xml:space="preserve"> transported in 5 ml </w:t>
      </w:r>
      <w:r w:rsidR="005C643A">
        <w:t>test tubes with anticoagulant. The</w:t>
      </w:r>
      <w:r w:rsidR="00D6212B" w:rsidRPr="001F5878">
        <w:t xml:space="preserve"> samples were processe</w:t>
      </w:r>
      <w:r w:rsidR="005C643A">
        <w:t>d to extract</w:t>
      </w:r>
      <w:r w:rsidR="00D6212B" w:rsidRPr="001F5878">
        <w:t xml:space="preserve"> DNA</w:t>
      </w:r>
      <w:r w:rsidR="005C643A">
        <w:t xml:space="preserve"> using</w:t>
      </w:r>
      <w:r w:rsidR="00D6212B" w:rsidRPr="001F5878">
        <w:t xml:space="preserve"> the phenol-chloroform</w:t>
      </w:r>
      <w:r w:rsidR="005C643A">
        <w:t xml:space="preserve"> method</w:t>
      </w:r>
      <w:r w:rsidR="00D6212B" w:rsidRPr="001F5878">
        <w:t xml:space="preserve">. </w:t>
      </w:r>
      <w:r w:rsidR="005C643A">
        <w:t xml:space="preserve">The </w:t>
      </w:r>
      <w:r w:rsidR="00D6212B" w:rsidRPr="001F5878">
        <w:t>DNA was quantified by spectrophotometry and</w:t>
      </w:r>
      <w:r w:rsidR="005C643A">
        <w:t xml:space="preserve"> the</w:t>
      </w:r>
      <w:r w:rsidR="00D6212B" w:rsidRPr="001F5878">
        <w:t xml:space="preserve"> quality of </w:t>
      </w:r>
      <w:r w:rsidR="007A1B4A">
        <w:t xml:space="preserve">DNA </w:t>
      </w:r>
      <w:r w:rsidR="00D6212B" w:rsidRPr="001F5878">
        <w:t xml:space="preserve">extracted DNA </w:t>
      </w:r>
      <w:r w:rsidR="007A1B4A">
        <w:t>on</w:t>
      </w:r>
      <w:r w:rsidR="00D6212B" w:rsidRPr="001F5878">
        <w:t xml:space="preserve"> agarose gel</w:t>
      </w:r>
      <w:r w:rsidR="007A1B4A">
        <w:t xml:space="preserve"> </w:t>
      </w:r>
      <w:r w:rsidR="00D6212B" w:rsidRPr="001F5878">
        <w:t>was determined</w:t>
      </w:r>
      <w:r w:rsidR="007A1B4A">
        <w:t>; Then the</w:t>
      </w:r>
      <w:r w:rsidR="00E47622">
        <w:t xml:space="preserve"> </w:t>
      </w:r>
      <w:r w:rsidR="00D6212B" w:rsidRPr="001F5878">
        <w:t>DNA was amplified by</w:t>
      </w:r>
      <w:r w:rsidR="007A1B4A">
        <w:t xml:space="preserve"> conventional</w:t>
      </w:r>
      <w:r w:rsidR="00D6212B" w:rsidRPr="001F5878">
        <w:t xml:space="preserve"> PCR using the following primers: </w:t>
      </w:r>
      <w:r w:rsidR="00D6212B" w:rsidRPr="001F5878">
        <w:rPr>
          <w:b/>
        </w:rPr>
        <w:t xml:space="preserve">LCA 37, LCA 19, LCA 5, LCA 22, LCA 90, YWLL 29, YWLL 40, YWLL 43, VOLP 4, VOLP 72, VOLP 92 y VOLP </w:t>
      </w:r>
      <w:r w:rsidR="00D6212B" w:rsidRPr="007A1B4A">
        <w:rPr>
          <w:b/>
        </w:rPr>
        <w:t>77.</w:t>
      </w:r>
      <w:r w:rsidR="00D6212B" w:rsidRPr="001F5878">
        <w:t xml:space="preserve"> A high variability was found, showing in the analysis that this group of vicuñas in </w:t>
      </w:r>
      <w:r w:rsidR="007A1B4A" w:rsidRPr="001F5878">
        <w:t xml:space="preserve">semi-captivity </w:t>
      </w:r>
      <w:r w:rsidR="007A1B4A">
        <w:t>present</w:t>
      </w:r>
      <w:r w:rsidR="00D6212B" w:rsidRPr="001F5878">
        <w:t xml:space="preserve"> a greater number of alleles with the marker VOLP-92.</w:t>
      </w:r>
    </w:p>
    <w:p w:rsidR="00D6212B" w:rsidRPr="001F5878" w:rsidRDefault="00D6212B" w:rsidP="00D6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eastAsia="es-ES"/>
        </w:rPr>
      </w:pPr>
      <w:r w:rsidRPr="001F5878">
        <w:rPr>
          <w:b/>
          <w:color w:val="212121"/>
          <w:lang w:val="en-US" w:eastAsia="es-ES"/>
        </w:rPr>
        <w:t>Keywords:</w:t>
      </w:r>
      <w:r w:rsidRPr="001F5878">
        <w:rPr>
          <w:color w:val="212121"/>
          <w:lang w:val="en-US" w:eastAsia="es-ES"/>
        </w:rPr>
        <w:t xml:space="preserve">   </w:t>
      </w:r>
      <w:r w:rsidR="00E47622">
        <w:rPr>
          <w:color w:val="212121"/>
          <w:lang w:val="en-US" w:eastAsia="es-ES"/>
        </w:rPr>
        <w:t>Genetic v</w:t>
      </w:r>
      <w:r w:rsidRPr="001F5878">
        <w:rPr>
          <w:color w:val="212121"/>
          <w:lang w:val="en-US" w:eastAsia="es-ES"/>
        </w:rPr>
        <w:t>ariability</w:t>
      </w:r>
      <w:r w:rsidR="00843462">
        <w:rPr>
          <w:color w:val="212121"/>
          <w:lang w:val="en-US" w:eastAsia="es-ES"/>
        </w:rPr>
        <w:t>;</w:t>
      </w:r>
      <w:r w:rsidR="00E47622">
        <w:rPr>
          <w:color w:val="212121"/>
          <w:lang w:val="en-US" w:eastAsia="es-ES"/>
        </w:rPr>
        <w:t xml:space="preserve"> PCR</w:t>
      </w:r>
      <w:r w:rsidR="00843462">
        <w:rPr>
          <w:color w:val="212121"/>
          <w:lang w:val="en-US" w:eastAsia="es-ES"/>
        </w:rPr>
        <w:t>;</w:t>
      </w:r>
      <w:r w:rsidRPr="001F5878">
        <w:rPr>
          <w:color w:val="212121"/>
          <w:lang w:val="en-US" w:eastAsia="es-ES"/>
        </w:rPr>
        <w:t xml:space="preserve"> microsatellites</w:t>
      </w:r>
      <w:r w:rsidR="00843462">
        <w:rPr>
          <w:color w:val="212121"/>
          <w:lang w:val="en-US" w:eastAsia="es-ES"/>
        </w:rPr>
        <w:t>;</w:t>
      </w:r>
      <w:r w:rsidRPr="001F5878">
        <w:rPr>
          <w:color w:val="212121"/>
          <w:lang w:val="en-US" w:eastAsia="es-ES"/>
        </w:rPr>
        <w:t xml:space="preserve"> Vicu</w:t>
      </w:r>
      <w:r w:rsidR="007A1B4A">
        <w:rPr>
          <w:color w:val="212121"/>
          <w:lang w:val="en-US" w:eastAsia="es-ES"/>
        </w:rPr>
        <w:t>ña</w:t>
      </w:r>
      <w:r w:rsidRPr="001F5878">
        <w:rPr>
          <w:color w:val="212121"/>
          <w:lang w:val="en-US" w:eastAsia="es-ES"/>
        </w:rPr>
        <w:t>s.</w:t>
      </w:r>
    </w:p>
    <w:p w:rsidR="003E5D72" w:rsidRPr="00CF44BF" w:rsidRDefault="003E5D72" w:rsidP="0046117E">
      <w:pPr>
        <w:pStyle w:val="00ttulointroduccin"/>
      </w:pPr>
      <w:r w:rsidRPr="00CF44BF">
        <w:t>INTRODU</w:t>
      </w:r>
      <w:r w:rsidR="00381787" w:rsidRPr="00CF44BF">
        <w:t>CCIÓN</w:t>
      </w:r>
    </w:p>
    <w:p w:rsidR="00621F58" w:rsidRPr="00CF44BF" w:rsidRDefault="00621F58" w:rsidP="00344064">
      <w:pPr>
        <w:pStyle w:val="00textoconentrada"/>
      </w:pPr>
      <w:r w:rsidRPr="00CF44BF">
        <w:t>Muchos planes de explotación de las vicuñas, en la actualidad, incluyen el cautiverio de animales en pequeños criaderos (en Argentina) o en corrales grandes (hasta 1000 ha, en Perú). Algunos efectos que puede generar el encierro de estos animales silvestres son: Desde el punto de vista genético, existen tres fenómenos probabilísticos en pequeñas poblaciones: entrecruzamiento, deriva génica y selección artificial con el riesgo de la expresión de genes deletéreos que previamente estaban enmascarados por los genes dominantes epistáticos (</w:t>
      </w:r>
      <w:r w:rsidRPr="000D6790">
        <w:t>Price 1984).</w:t>
      </w:r>
      <w:r w:rsidRPr="00CF44BF">
        <w:t xml:space="preserve"> El cautiverio, además, genera la disminución de la elección de pareja de los animales, así como de los mecanismos de selección sexual. De ahí que se inicien mecanismos de selección artificial, por lo general sin conciencia </w:t>
      </w:r>
      <w:r w:rsidRPr="00CF44BF">
        <w:lastRenderedPageBreak/>
        <w:t>del domesticador (Müntzing 1959). La tasa de cambios fenotípicos como consecuencia de la selección artificial es mucho mayor que la tasa lenta de cambios en poblaciones libres de animales silvestres (</w:t>
      </w:r>
      <w:r w:rsidR="00BA1577">
        <w:t>Barrat et al.</w:t>
      </w:r>
      <w:r w:rsidR="000D6790">
        <w:t xml:space="preserve"> 1</w:t>
      </w:r>
      <w:r w:rsidR="00BA1577">
        <w:t>998</w:t>
      </w:r>
      <w:r w:rsidRPr="000D6790">
        <w:t>).</w:t>
      </w:r>
    </w:p>
    <w:p w:rsidR="00621F58" w:rsidRPr="00CF44BF" w:rsidRDefault="00621F58" w:rsidP="00344064">
      <w:pPr>
        <w:pStyle w:val="00textoconentrada"/>
      </w:pPr>
      <w:r w:rsidRPr="00CF44BF">
        <w:t>Es interesante destacar que muchos usos de fauna silvestre pueden ser económicamente Sustentables sin serlo ecológicamente. El valor comercial de una especie no significa entonces que asegure su conservación (</w:t>
      </w:r>
      <w:r w:rsidR="00E1163A">
        <w:t>Vilá</w:t>
      </w:r>
      <w:r w:rsidRPr="00CF44BF">
        <w:t xml:space="preserve"> y </w:t>
      </w:r>
      <w:r w:rsidR="00E1163A">
        <w:t>Cassini</w:t>
      </w:r>
      <w:r w:rsidRPr="00CF44BF">
        <w:t>, 1994) y aquí hay que tener en cuenta que cualquier explotación de fauna silvestre debe ser rigurosamente regulada y manejada en niveles comunales, nacionales e internacionales. Por otro lado, el valor de mercado de la fauna puede aumentar la probabilidad de conservación si se maneja correctamente, pero esto implica que los beneficios económicos se mantengan en el área particularmente beneficiando a las comunidades locales (</w:t>
      </w:r>
      <w:r w:rsidR="000D6790">
        <w:t>Tapper y Reynolds, 1994</w:t>
      </w:r>
      <w:r w:rsidRPr="00CF44BF">
        <w:t>).</w:t>
      </w:r>
    </w:p>
    <w:p w:rsidR="00621F58" w:rsidRPr="00CF44BF" w:rsidRDefault="00621F58" w:rsidP="00344064">
      <w:pPr>
        <w:pStyle w:val="00textoconentrada"/>
      </w:pPr>
      <w:r w:rsidRPr="00CF44BF">
        <w:t>El Perú posee el 80% de la población mundial de vicuñas, con aproximadamente 140 mil cabezas, este camélido sudamericano vive hasta 20 años y está adaptado al clima de la puna, entre los 3,500 y 5,000 m.s.n.m., su fibra es tan fina y suave como la seda, cuyo valor llega a los $ 300 por kg. El manejo de vicuñas es una magnífica opción para el desarrollo de los pobladores andinos, pero la caza indiscriminada de estos hermosos e inteligentes animales está en peligro de extinción a causa de personas inescrupulosas que las matan para obtener su fibra. Según el compendio estadístico de la región de Huancavelica, 2008; Huancavelica contaba con 13,812 números de vicuñas y en el año 2005 tenía una población de 14,709 vicuñas la cual se observa que ha ido disminuyendo el número de vicuñas.</w:t>
      </w:r>
    </w:p>
    <w:p w:rsidR="00621F58" w:rsidRPr="00CF44BF" w:rsidRDefault="00621F58" w:rsidP="00344064">
      <w:pPr>
        <w:pStyle w:val="00textoconentrada"/>
      </w:pPr>
      <w:r w:rsidRPr="00CF44BF">
        <w:t xml:space="preserve">Las poblaciones silvestres de vicuñas poseen bajos niveles de diversidad genética dentro de las poblaciones y altos niveles entre poblaciones </w:t>
      </w:r>
      <w:r w:rsidR="00AE5AC7">
        <w:t>(O´Ryan et al. 1998; Barrat et al. 1998</w:t>
      </w:r>
      <w:r w:rsidR="004B1D78">
        <w:t>)</w:t>
      </w:r>
      <w:r w:rsidR="00AE5AC7">
        <w:t>,</w:t>
      </w:r>
      <w:r w:rsidRPr="00CF44BF">
        <w:t xml:space="preserve"> por lo menos en las poblaciones peruanas, que son las más numerosas de la especie (Wheeler, 1995</w:t>
      </w:r>
      <w:r w:rsidR="004B1D78">
        <w:t>)</w:t>
      </w:r>
      <w:r w:rsidRPr="00CF44BF">
        <w:t>.</w:t>
      </w:r>
    </w:p>
    <w:p w:rsidR="00621F58" w:rsidRPr="00CF44BF" w:rsidRDefault="00621F58" w:rsidP="00344064">
      <w:pPr>
        <w:pStyle w:val="00textoconentrada"/>
      </w:pPr>
      <w:r w:rsidRPr="00CF44BF">
        <w:t>Las hipótesis actualmente vigentes sobre cuál es la relación genética entre cada una de las especies de CSA, considerando las especies silvestres y domésticas, están basadas en estudios moleculares (principalmente aquellos realizados por la Dra. Jane Wheeler, de la Universidad de San Marcos, Lima</w:t>
      </w:r>
      <w:r w:rsidR="004B1D78">
        <w:t xml:space="preserve"> (Stanley et al. 1994; W</w:t>
      </w:r>
      <w:r w:rsidR="005959B6">
        <w:t>heeler,1995).</w:t>
      </w:r>
      <w:r w:rsidRPr="00CF44BF">
        <w:t xml:space="preserve"> Estos antecedentes, basados en la comparación de secuencias de genes muy conservados en la escala filogenética (entre otros, genes mitocondriales como el citocromo b) sugieren que ha existido un activo proceso de hibridización interespecífico. Más aún, se sugiere que es muy probable que el tradicional modelo de evolución, en que se suponía al guanaco como el ancestro de la llama y de la alpaca (Herre, 1952; H</w:t>
      </w:r>
      <w:r w:rsidR="00025A5F">
        <w:t>ouston</w:t>
      </w:r>
      <w:r w:rsidRPr="00CF44BF">
        <w:t>, 19</w:t>
      </w:r>
      <w:r w:rsidR="00025A5F">
        <w:t>82</w:t>
      </w:r>
      <w:r w:rsidRPr="00CF44BF">
        <w:t>) esté equivocado, ya que se encuentra un mayor grado de similitud entre alpaca y vicuña (equivalente a lo sugerido por</w:t>
      </w:r>
      <w:r w:rsidR="005959B6">
        <w:t xml:space="preserve"> Wheeler 1991 y Steinbacher1953</w:t>
      </w:r>
      <w:r w:rsidRPr="00CF44BF">
        <w:t>, basados en la morfología de huesos y dientes, y en estudios conductuales, respectivamente), así como entre guanaco y llama.</w:t>
      </w:r>
    </w:p>
    <w:p w:rsidR="00621F58" w:rsidRPr="00B4127F" w:rsidRDefault="00621F58" w:rsidP="00344064">
      <w:pPr>
        <w:pStyle w:val="00textoconentrada"/>
      </w:pPr>
      <w:r w:rsidRPr="00B4127F">
        <w:t>Existen varios métodos de extracción del ADN genómico, como el método de fenol cloroformo, cloruro de sodio, acetato de potasio, acetato de amonio, método de bromuro de cetil-trimetil amonio (CTAB), etc. Para diversas muestras extraídas del animal como la sangre, la saliva, el pelo, las heces y los músculos. El cual el método de fenol -cloroformo ha sido y es el método más usado para obtener ADN genómico, pero este método es lento y laborioso, por el cual necesitamos establecer un método de extracción de ADN genómico que sea una alternativa simple, fácil, rápida y no contaminante que permita obtener ADN genómico de buena calidad y en cantidades suficientes.</w:t>
      </w:r>
    </w:p>
    <w:p w:rsidR="00621F58" w:rsidRPr="00CF44BF" w:rsidRDefault="00621F58" w:rsidP="00344064">
      <w:pPr>
        <w:pStyle w:val="00textoconentrada"/>
      </w:pPr>
      <w:r w:rsidRPr="00CF44BF">
        <w:t>Una vez obtenido ADN genómico de alta calidad, se puede estudiar a los genes asociados a la fibra, enfermedades infecciosas, enfermedades parasitarias y consanguinidad de los camélidos sudamericanos silvestres, dentro de la región para prevenir altos índices de consanguinidad, altas tasas de mortalidad de los camélidos, y aportar en el mejoramiento genético.</w:t>
      </w:r>
    </w:p>
    <w:p w:rsidR="00621F58" w:rsidRPr="00CF44BF" w:rsidRDefault="00621F58" w:rsidP="00344064">
      <w:pPr>
        <w:pStyle w:val="00textoconentrada"/>
      </w:pPr>
      <w:r w:rsidRPr="00CF44BF">
        <w:t>El uso del PCR (Polim</w:t>
      </w:r>
      <w:r w:rsidR="005B3A36">
        <w:t>e</w:t>
      </w:r>
      <w:r w:rsidRPr="00CF44BF">
        <w:t>raze Chain Reaction), permiten al análisis del potencial genético en animales, de una comunidad o una población sea determinada con mayor precisión, antes de la expresión de su fenotipo. De este modo se puede estimar la diversidad genética necesaria, inclusive para aquellas especies en riesgo de extinción (Lopera-Barrero, 2008). Sin embargo, la viabilidad de estos estudios es frecuentemente limitada por la dificultad de aislar ADN, en cantidad y calidad suficiente, desde pequeñas muestras que pueden ser de músculos, sangre, semen, uñas, saliva, etc. (Etienne Jacqueline, 2001; Dolores- Ramos, 2008; Echegaray et al. 2005).</w:t>
      </w:r>
    </w:p>
    <w:p w:rsidR="00621F58" w:rsidRPr="00CF44BF" w:rsidRDefault="00621F58" w:rsidP="00344064">
      <w:pPr>
        <w:pStyle w:val="00textoconentrada"/>
      </w:pPr>
      <w:r w:rsidRPr="00CF44BF">
        <w:t>Por lo tanto este trabajo tiene como objetivo aplicar técnicas moleculares a fin de estudiar la variabilidad genética de las vicuñas criadas en semicautiverio en el Centro de Investigación y Producción de Camélidos Sudamericanos Lachocc - Huancavelica.</w:t>
      </w:r>
    </w:p>
    <w:p w:rsidR="00D019E6" w:rsidRPr="00CF44BF" w:rsidRDefault="00D019E6" w:rsidP="0046117E">
      <w:pPr>
        <w:pStyle w:val="00ttulo"/>
      </w:pPr>
      <w:r w:rsidRPr="00CF44BF">
        <w:t>MATERIA</w:t>
      </w:r>
      <w:r w:rsidR="00C462A1" w:rsidRPr="00CF44BF">
        <w:t>LE</w:t>
      </w:r>
      <w:r w:rsidRPr="00CF44BF">
        <w:t xml:space="preserve">S </w:t>
      </w:r>
      <w:r w:rsidR="00C462A1" w:rsidRPr="00CF44BF">
        <w:t>Y</w:t>
      </w:r>
      <w:r w:rsidRPr="00CF44BF">
        <w:t xml:space="preserve"> MÉTODOS</w:t>
      </w:r>
    </w:p>
    <w:p w:rsidR="00562BD3" w:rsidRPr="00CF44BF" w:rsidRDefault="000F08D5" w:rsidP="000A14F6">
      <w:pPr>
        <w:pStyle w:val="00subttulo"/>
      </w:pPr>
      <w:r w:rsidRPr="00CF44BF">
        <w:t xml:space="preserve">2.1 </w:t>
      </w:r>
      <w:r w:rsidR="008172BE" w:rsidRPr="00CF44BF">
        <w:t>Objeto de est</w:t>
      </w:r>
      <w:r w:rsidR="001F5878">
        <w:t>u</w:t>
      </w:r>
      <w:r w:rsidR="008172BE" w:rsidRPr="00CF44BF">
        <w:t>dio</w:t>
      </w:r>
    </w:p>
    <w:p w:rsidR="008172BE" w:rsidRPr="00CF44BF" w:rsidRDefault="008172BE" w:rsidP="0046117E">
      <w:pPr>
        <w:pStyle w:val="00textosinentrada"/>
        <w:rPr>
          <w:lang w:eastAsia="en-US"/>
        </w:rPr>
      </w:pPr>
      <w:r w:rsidRPr="00CF44BF">
        <w:lastRenderedPageBreak/>
        <w:t>Debido a que existe una escasez de estudios en caracterización y mejoramiento de especies en camélidos sudamericanos silvestres como la Vicuña, con una cantidad adecuada del ADN, se puede hacer una amplificación de segmentos-PCR, y la multiplicación de este material genético para sus posibles usos en el futuro. Y con más trabajos relacionados al tema y la extracción de ADN, el Perú podría ser el primer país que tendría el banco de genoma y cromosómico de camélidos sudamericanos en el mundo.</w:t>
      </w:r>
    </w:p>
    <w:p w:rsidR="008172BE" w:rsidRPr="00CF44BF" w:rsidRDefault="008172BE" w:rsidP="00344064">
      <w:pPr>
        <w:pStyle w:val="00textoconentrada"/>
      </w:pPr>
      <w:r w:rsidRPr="00CF44BF">
        <w:t>También la adecuada extracción de material genético de ADN, podría permitirnos determinar la variabilidad genética y optar por un mejor Sistema de crianza sin riesgos de perder el valor de la especie.</w:t>
      </w:r>
    </w:p>
    <w:p w:rsidR="008172BE" w:rsidRPr="00CF44BF" w:rsidRDefault="008172BE" w:rsidP="00344064">
      <w:pPr>
        <w:pStyle w:val="00textoconentrada"/>
      </w:pPr>
      <w:r w:rsidRPr="00CF44BF">
        <w:t>El uso del PCR (Polim</w:t>
      </w:r>
      <w:r w:rsidR="00174294">
        <w:t>e</w:t>
      </w:r>
      <w:r w:rsidRPr="00CF44BF">
        <w:t>raze Chain Reaction), permite el análisis del potencial genético en animales, de una comunidad o una población y se determine con mayor precisión, antes de la expresión de su fenotipo. De éste modo se puede estimar la diversidad genética necesaria, inclusive para aquellas especies en riesgo de extinción como la vicuña (Lopera-Barrero, 2008). Sin embargo, la viabilidad de estos estudios es frecuentemente limitada por la dificultad de aislar ADN, en cantidad y calidad suficiente, desde pequeñas muestras que pueden ser de músculos, sangre, semen, uñas, saliva, etc.</w:t>
      </w:r>
    </w:p>
    <w:p w:rsidR="00621F1B" w:rsidRPr="00CF44BF" w:rsidRDefault="00621F1B" w:rsidP="00621F1B">
      <w:pPr>
        <w:pStyle w:val="00subttulo"/>
        <w:rPr>
          <w:lang w:eastAsia="en-US"/>
        </w:rPr>
      </w:pPr>
      <w:r w:rsidRPr="00CF44BF">
        <w:t>2.</w:t>
      </w:r>
      <w:r w:rsidR="003E215C">
        <w:t>2</w:t>
      </w:r>
      <w:r w:rsidRPr="00CF44BF">
        <w:t xml:space="preserve"> Métodos y técnicas</w:t>
      </w:r>
    </w:p>
    <w:p w:rsidR="00621F1B" w:rsidRPr="00CF44BF" w:rsidRDefault="00621F1B" w:rsidP="00344064">
      <w:pPr>
        <w:pStyle w:val="07lista"/>
        <w:rPr>
          <w:lang w:eastAsia="en-US"/>
        </w:rPr>
      </w:pPr>
      <w:r w:rsidRPr="00CF44BF">
        <w:rPr>
          <w:b/>
        </w:rPr>
        <w:t>a)</w:t>
      </w:r>
      <w:r w:rsidRPr="00CF44BF">
        <w:t xml:space="preserve"> Recolección de las muestras:</w:t>
      </w:r>
    </w:p>
    <w:p w:rsidR="00621F1B" w:rsidRPr="001F5878" w:rsidRDefault="00621F1B" w:rsidP="00621F1B">
      <w:pPr>
        <w:pStyle w:val="IPPSBodytext"/>
        <w:rPr>
          <w:sz w:val="20"/>
          <w:szCs w:val="20"/>
          <w:lang w:val="es-PE"/>
        </w:rPr>
      </w:pPr>
      <w:r w:rsidRPr="001F5878">
        <w:rPr>
          <w:sz w:val="20"/>
          <w:szCs w:val="20"/>
          <w:lang w:val="es-PE"/>
        </w:rPr>
        <w:t>La población.</w:t>
      </w:r>
    </w:p>
    <w:p w:rsidR="00621F1B" w:rsidRDefault="00621F1B" w:rsidP="0046117E">
      <w:pPr>
        <w:pStyle w:val="00textosinentrada"/>
      </w:pPr>
      <w:r w:rsidRPr="00956E3F">
        <w:t xml:space="preserve">La población objeto de estudio lo constituyeron 205 vicuñas en estado de semicautiverio de la población total, de los cuales a 28 vicuñas entre adultos y crías, entre hembras y machos se les tomó muestras para el presente trabajo de investigación, para lo cual se obtuvo el número de muestras de sangre, utilizándose el software G-POWER, para determinar el grado de confiabilidad de las muestras en relación a la población total.Para el cálculo del tamaño muestral se usó G-Power para lo cual se consideró </w:t>
      </w:r>
      <w:r w:rsidRPr="003E215C">
        <w:t>0</w:t>
      </w:r>
      <w:r w:rsidR="003E215C">
        <w:t>,</w:t>
      </w:r>
      <w:r w:rsidRPr="003E215C">
        <w:t>5</w:t>
      </w:r>
      <w:r w:rsidRPr="00956E3F">
        <w:t xml:space="preserve"> para el tamaño del efecto (grado de desviación de la h0) y un nivel de significancia de </w:t>
      </w:r>
      <w:r w:rsidRPr="003E215C">
        <w:t>0</w:t>
      </w:r>
      <w:r w:rsidR="003E215C">
        <w:t>,</w:t>
      </w:r>
      <w:r w:rsidRPr="003E215C">
        <w:t>05</w:t>
      </w:r>
      <w:r w:rsidRPr="00956E3F">
        <w:t xml:space="preserve"> y una potencia de </w:t>
      </w:r>
      <w:r w:rsidRPr="003E215C">
        <w:t>0</w:t>
      </w:r>
      <w:r w:rsidR="003E215C">
        <w:t>,</w:t>
      </w:r>
      <w:r w:rsidRPr="003E215C">
        <w:t>70</w:t>
      </w:r>
      <w:r w:rsidRPr="00956E3F">
        <w:t xml:space="preserve"> tal como se observa en la figura</w:t>
      </w:r>
      <w:r w:rsidR="00481BA5" w:rsidRPr="00956E3F">
        <w:t xml:space="preserve"> 1.</w:t>
      </w:r>
    </w:p>
    <w:p w:rsidR="00C10D93" w:rsidRPr="00F91EFB" w:rsidRDefault="00C10D93" w:rsidP="00344064">
      <w:pPr>
        <w:pStyle w:val="00textoconentrada"/>
        <w:rPr>
          <w:rFonts w:eastAsia="Times New Roman"/>
          <w:bCs/>
          <w:noProof/>
          <w:sz w:val="24"/>
          <w:szCs w:val="24"/>
        </w:rPr>
      </w:pPr>
      <w:r w:rsidRPr="00344064">
        <w:rPr>
          <w:b/>
          <w:noProof/>
          <w:lang w:val="es-PE" w:eastAsia="es-PE"/>
        </w:rPr>
        <w:drawing>
          <wp:anchor distT="0" distB="0" distL="114300" distR="114300" simplePos="0" relativeHeight="251658752" behindDoc="0" locked="0" layoutInCell="1" allowOverlap="1" wp14:anchorId="2E406EB8" wp14:editId="78E457E4">
            <wp:simplePos x="0" y="0"/>
            <wp:positionH relativeFrom="margin">
              <wp:posOffset>0</wp:posOffset>
            </wp:positionH>
            <wp:positionV relativeFrom="paragraph">
              <wp:posOffset>189865</wp:posOffset>
            </wp:positionV>
            <wp:extent cx="5575300" cy="2891790"/>
            <wp:effectExtent l="0" t="0" r="6350" b="381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300" cy="2891790"/>
                    </a:xfrm>
                    <a:prstGeom prst="rect">
                      <a:avLst/>
                    </a:prstGeom>
                    <a:noFill/>
                  </pic:spPr>
                </pic:pic>
              </a:graphicData>
            </a:graphic>
            <wp14:sizeRelH relativeFrom="page">
              <wp14:pctWidth>0</wp14:pctWidth>
            </wp14:sizeRelH>
            <wp14:sizeRelV relativeFrom="page">
              <wp14:pctHeight>0</wp14:pctHeight>
            </wp14:sizeRelV>
          </wp:anchor>
        </w:drawing>
      </w:r>
      <w:r w:rsidRPr="00344064">
        <w:rPr>
          <w:b/>
        </w:rPr>
        <w:t>Figura 1</w:t>
      </w:r>
      <w:r w:rsidR="003A3075">
        <w:t>.</w:t>
      </w:r>
      <w:r>
        <w:t xml:space="preserve"> </w:t>
      </w:r>
      <w:r w:rsidR="003A3075">
        <w:t>D</w:t>
      </w:r>
      <w:r w:rsidRPr="00481BA5">
        <w:t>e cálculo del tamaño muestral usando G- Power</w:t>
      </w:r>
      <w:r>
        <w:t>.</w:t>
      </w:r>
    </w:p>
    <w:p w:rsidR="00191291" w:rsidRPr="001F5878" w:rsidRDefault="00191291" w:rsidP="00191291">
      <w:pPr>
        <w:pStyle w:val="IPPSBodytext"/>
        <w:rPr>
          <w:sz w:val="20"/>
          <w:szCs w:val="20"/>
          <w:lang w:val="es-PE"/>
        </w:rPr>
      </w:pPr>
      <w:r w:rsidRPr="001F5878">
        <w:rPr>
          <w:sz w:val="20"/>
          <w:szCs w:val="20"/>
          <w:lang w:val="es-PE"/>
        </w:rPr>
        <w:t>Muestra.</w:t>
      </w:r>
    </w:p>
    <w:p w:rsidR="00191291" w:rsidRPr="001F5878" w:rsidRDefault="00191291" w:rsidP="0046117E">
      <w:pPr>
        <w:pStyle w:val="00textosinentrada"/>
        <w:rPr>
          <w:b/>
        </w:rPr>
      </w:pPr>
      <w:r w:rsidRPr="001F5878">
        <w:t>Para la toma de muestras de las 28 vicuñas entre crías y adultos machos y hembras se procedió a escoger aleatoriamente, las muestras fueron tomadas por punción de la vena yugular, usando tubos vacutainer de 5 ml. conteniendo EDTA, debidamente rotulados (número de arete y fecha).</w:t>
      </w:r>
    </w:p>
    <w:p w:rsidR="00191291" w:rsidRPr="001F5878" w:rsidRDefault="00191291" w:rsidP="00956E3F">
      <w:pPr>
        <w:pStyle w:val="IPPSBodytext"/>
        <w:spacing w:before="120"/>
        <w:rPr>
          <w:b w:val="0"/>
          <w:sz w:val="20"/>
          <w:szCs w:val="20"/>
          <w:lang w:val="es-PE"/>
        </w:rPr>
      </w:pPr>
      <w:r w:rsidRPr="001F5878">
        <w:rPr>
          <w:sz w:val="20"/>
          <w:szCs w:val="20"/>
          <w:lang w:val="es-PE"/>
        </w:rPr>
        <w:t>b)</w:t>
      </w:r>
      <w:r w:rsidRPr="001F5878">
        <w:rPr>
          <w:b w:val="0"/>
          <w:sz w:val="20"/>
          <w:szCs w:val="20"/>
          <w:lang w:val="es-PE"/>
        </w:rPr>
        <w:t xml:space="preserve"> Extracción de ADN genómico:</w:t>
      </w:r>
    </w:p>
    <w:p w:rsidR="00191291" w:rsidRPr="001F5878" w:rsidRDefault="00191291" w:rsidP="0046117E">
      <w:pPr>
        <w:pStyle w:val="00textosinentrada"/>
        <w:rPr>
          <w:color w:val="000000"/>
        </w:rPr>
      </w:pPr>
      <w:r w:rsidRPr="001F5878">
        <w:t>Las muestras de sangre se sometieron a distintos procesos para llegar ha extraer ADN genómico, se utilizó el siguiente método: Método de Fenol-cloroformo-alcohol isoamílico (</w:t>
      </w:r>
      <w:r w:rsidRPr="001F5878">
        <w:rPr>
          <w:iCs/>
        </w:rPr>
        <w:t>Sambrook et.al., 1989</w:t>
      </w:r>
      <w:r w:rsidRPr="001F5878">
        <w:t>).</w:t>
      </w:r>
    </w:p>
    <w:p w:rsidR="00191291" w:rsidRPr="00CF44BF" w:rsidRDefault="00191291" w:rsidP="00191291">
      <w:pPr>
        <w:rPr>
          <w:b/>
          <w:color w:val="000000"/>
        </w:rPr>
      </w:pPr>
      <w:r w:rsidRPr="00CF44BF">
        <w:rPr>
          <w:b/>
          <w:color w:val="000000"/>
        </w:rPr>
        <w:t xml:space="preserve">c) </w:t>
      </w:r>
      <w:r w:rsidRPr="00956E3F">
        <w:rPr>
          <w:color w:val="000000"/>
        </w:rPr>
        <w:t>Cuantificación de ADN por espectrofotometría</w:t>
      </w:r>
      <w:r w:rsidRPr="00CF44BF">
        <w:rPr>
          <w:color w:val="FF0000"/>
        </w:rPr>
        <w:t xml:space="preserve"> </w:t>
      </w:r>
    </w:p>
    <w:p w:rsidR="00191291" w:rsidRPr="00CF44BF" w:rsidRDefault="00191291" w:rsidP="0046117E">
      <w:pPr>
        <w:pStyle w:val="00textosinentrada"/>
        <w:rPr>
          <w:color w:val="000000"/>
        </w:rPr>
      </w:pPr>
      <w:r w:rsidRPr="00CF44BF">
        <w:t>Una vez extraído el ADN genómico se verificó la cantidad de ADN</w:t>
      </w:r>
      <w:r w:rsidRPr="00CF44BF">
        <w:rPr>
          <w:b/>
          <w:bCs/>
        </w:rPr>
        <w:t xml:space="preserve">, </w:t>
      </w:r>
      <w:r w:rsidRPr="00CF44BF">
        <w:t>mediante espectrofotometría, para lo cual, se realizaron las medidas de Absorbancia a 260 nm. y 280 nm.</w:t>
      </w:r>
      <w:r w:rsidR="00174294">
        <w:t xml:space="preserve">, </w:t>
      </w:r>
      <w:r w:rsidRPr="00CF44BF">
        <w:t>en un espectrofotómetro UV, se</w:t>
      </w:r>
      <w:r w:rsidRPr="00CF44BF">
        <w:rPr>
          <w:color w:val="000000"/>
        </w:rPr>
        <w:t xml:space="preserve"> calculó la relación </w:t>
      </w:r>
      <w:r w:rsidRPr="00CF44BF">
        <w:rPr>
          <w:color w:val="000000"/>
        </w:rPr>
        <w:lastRenderedPageBreak/>
        <w:t>A</w:t>
      </w:r>
      <w:r w:rsidRPr="00CF44BF">
        <w:rPr>
          <w:color w:val="000000"/>
          <w:vertAlign w:val="subscript"/>
        </w:rPr>
        <w:t>260</w:t>
      </w:r>
      <w:r w:rsidRPr="00CF44BF">
        <w:rPr>
          <w:color w:val="000000"/>
        </w:rPr>
        <w:t>/A</w:t>
      </w:r>
      <w:r w:rsidRPr="00CF44BF">
        <w:rPr>
          <w:color w:val="000000"/>
          <w:vertAlign w:val="subscript"/>
        </w:rPr>
        <w:t>280</w:t>
      </w:r>
      <w:r w:rsidRPr="00CF44BF">
        <w:rPr>
          <w:color w:val="000000"/>
        </w:rPr>
        <w:t xml:space="preserve"> la cual debe tener un valor que oscile entre 1,8 a 2,0; de ésta forma se garantiza una desproteinización aceptable de la muestra.</w:t>
      </w:r>
    </w:p>
    <w:p w:rsidR="00191291" w:rsidRPr="00CF44BF" w:rsidRDefault="00191291" w:rsidP="00191291">
      <w:pPr>
        <w:rPr>
          <w:b/>
          <w:bCs/>
        </w:rPr>
      </w:pPr>
      <w:r w:rsidRPr="00CF44BF">
        <w:rPr>
          <w:b/>
        </w:rPr>
        <w:t>d)</w:t>
      </w:r>
      <w:r w:rsidRPr="00CF44BF">
        <w:t xml:space="preserve"> </w:t>
      </w:r>
      <w:r w:rsidRPr="00956E3F">
        <w:rPr>
          <w:bCs/>
        </w:rPr>
        <w:t>Calidad de ADN por electroforesis</w:t>
      </w:r>
      <w:r w:rsidRPr="00CF44BF">
        <w:rPr>
          <w:b/>
          <w:bCs/>
        </w:rPr>
        <w:t xml:space="preserve"> </w:t>
      </w:r>
    </w:p>
    <w:p w:rsidR="00191291" w:rsidRPr="00CF44BF" w:rsidRDefault="00191291" w:rsidP="00481BA5">
      <w:r w:rsidRPr="00CF44BF">
        <w:rPr>
          <w:color w:val="000000"/>
        </w:rPr>
        <w:t xml:space="preserve">La calidad de ADN fue verificada mediante una electroforesis en gel de agarosa a 1% durante 1 hora con 30 min. a 75 voltios; pasado el tiempo el gel corrido se llevó al transluminador UV para observar las bandas de ADN. </w:t>
      </w:r>
    </w:p>
    <w:p w:rsidR="00191291" w:rsidRPr="00CF44BF" w:rsidRDefault="00191291" w:rsidP="00344064">
      <w:pPr>
        <w:pStyle w:val="07listanumerada"/>
        <w:rPr>
          <w:b/>
        </w:rPr>
      </w:pPr>
      <w:r w:rsidRPr="00CF44BF">
        <w:t>Se peso 1 g de agarosa en un erlenmeyer para un gel de calidad luego añadir 90 ml de tampón T</w:t>
      </w:r>
      <w:r w:rsidRPr="00CF44BF">
        <w:rPr>
          <w:vertAlign w:val="subscript"/>
        </w:rPr>
        <w:t>10</w:t>
      </w:r>
      <w:r w:rsidRPr="00CF44BF">
        <w:t>E</w:t>
      </w:r>
      <w:r w:rsidRPr="00CF44BF">
        <w:rPr>
          <w:vertAlign w:val="subscript"/>
        </w:rPr>
        <w:t>1</w:t>
      </w:r>
      <w:r w:rsidRPr="00CF44BF">
        <w:t>, calentar hasta ebullición en el agitador magnético, removiendo el erlenmeyer durante el calentamiento para disolver bien la agarosa después se añadió 15 µl de Bromuro de Etidio y mezclar bien. Luego se echó sobre el molde y colocar el peine. Una vez solidificado, se sumergió el gel en buffer T</w:t>
      </w:r>
      <w:r w:rsidRPr="00CF44BF">
        <w:rPr>
          <w:vertAlign w:val="subscript"/>
        </w:rPr>
        <w:t>10</w:t>
      </w:r>
      <w:r w:rsidRPr="00CF44BF">
        <w:t>E</w:t>
      </w:r>
      <w:r w:rsidRPr="00CF44BF">
        <w:rPr>
          <w:vertAlign w:val="subscript"/>
        </w:rPr>
        <w:t xml:space="preserve">1 </w:t>
      </w:r>
      <w:r w:rsidRPr="00CF44BF">
        <w:t>en la cubeta de electroforesis, luego se quitó el peine para proceder al cargado de las muestras.</w:t>
      </w:r>
    </w:p>
    <w:p w:rsidR="00191291" w:rsidRPr="00CF44BF" w:rsidRDefault="00191291" w:rsidP="00344064">
      <w:pPr>
        <w:pStyle w:val="07listanumerada"/>
        <w:rPr>
          <w:b/>
        </w:rPr>
      </w:pPr>
      <w:r w:rsidRPr="00CF44BF">
        <w:t xml:space="preserve">Para cargar las muestras se pipetearon gotas de 2 </w:t>
      </w:r>
      <w:r w:rsidRPr="00CF44BF">
        <w:sym w:font="Symbol" w:char="F06D"/>
      </w:r>
      <w:r w:rsidRPr="00CF44BF">
        <w:t>l de muestra de ADN y 8 ul de tampón de carga sobre un trozo de parafilm, se mezcló bien y luego se pipetearon dentro del pocillo.</w:t>
      </w:r>
    </w:p>
    <w:p w:rsidR="00191291" w:rsidRPr="00CF44BF" w:rsidRDefault="00191291" w:rsidP="00344064">
      <w:pPr>
        <w:pStyle w:val="07listanumerada"/>
        <w:rPr>
          <w:b/>
        </w:rPr>
      </w:pPr>
      <w:r w:rsidRPr="00CF44BF">
        <w:t>Se conectó la fuente de alimentación a 75 voltios teniendo en cuenta que el DNA migra hacia el polo positivo, pasado el tiempo se evidenció las bandas de ADN en el transiluminador.</w:t>
      </w:r>
    </w:p>
    <w:p w:rsidR="00191291" w:rsidRPr="00CF44BF" w:rsidRDefault="00191291" w:rsidP="00191291">
      <w:pPr>
        <w:rPr>
          <w:b/>
        </w:rPr>
      </w:pPr>
      <w:r w:rsidRPr="00CF44BF">
        <w:rPr>
          <w:b/>
        </w:rPr>
        <w:t>e) Amplificación de ADN por PCR</w:t>
      </w:r>
    </w:p>
    <w:p w:rsidR="00191291" w:rsidRPr="00CF44BF" w:rsidRDefault="00191291" w:rsidP="00191291">
      <w:pPr>
        <w:pStyle w:val="Prrafodelista"/>
        <w:spacing w:line="240" w:lineRule="auto"/>
        <w:ind w:left="0"/>
        <w:jc w:val="both"/>
        <w:rPr>
          <w:rFonts w:ascii="Times New Roman" w:hAnsi="Times New Roman" w:cs="Times New Roman"/>
          <w:sz w:val="20"/>
          <w:szCs w:val="20"/>
        </w:rPr>
      </w:pPr>
      <w:r w:rsidRPr="00CF44BF">
        <w:rPr>
          <w:rFonts w:ascii="Times New Roman" w:hAnsi="Times New Roman" w:cs="Times New Roman"/>
          <w:sz w:val="20"/>
          <w:szCs w:val="20"/>
        </w:rPr>
        <w:t xml:space="preserve">Para cada muestra de ADN la mezcla de PCR estuvo compuesta por </w:t>
      </w:r>
      <w:r w:rsidRPr="003E215C">
        <w:rPr>
          <w:rFonts w:ascii="Times New Roman" w:hAnsi="Times New Roman" w:cs="Times New Roman"/>
          <w:sz w:val="20"/>
          <w:szCs w:val="20"/>
        </w:rPr>
        <w:t>2</w:t>
      </w:r>
      <w:r w:rsidR="003E215C">
        <w:rPr>
          <w:rFonts w:ascii="Times New Roman" w:hAnsi="Times New Roman" w:cs="Times New Roman"/>
          <w:sz w:val="20"/>
          <w:szCs w:val="20"/>
        </w:rPr>
        <w:t>,</w:t>
      </w:r>
      <w:r w:rsidRPr="003E215C">
        <w:rPr>
          <w:rFonts w:ascii="Times New Roman" w:hAnsi="Times New Roman" w:cs="Times New Roman"/>
          <w:sz w:val="20"/>
          <w:szCs w:val="20"/>
        </w:rPr>
        <w:t>5</w:t>
      </w:r>
      <w:r w:rsidRPr="00CF44BF">
        <w:rPr>
          <w:rFonts w:ascii="Times New Roman" w:hAnsi="Times New Roman" w:cs="Times New Roman"/>
          <w:sz w:val="20"/>
          <w:szCs w:val="20"/>
        </w:rPr>
        <w:t xml:space="preserve"> μl de buffer 10X (Promega), </w:t>
      </w:r>
      <w:r w:rsidRPr="003E215C">
        <w:rPr>
          <w:rFonts w:ascii="Times New Roman" w:hAnsi="Times New Roman" w:cs="Times New Roman"/>
          <w:sz w:val="20"/>
          <w:szCs w:val="20"/>
        </w:rPr>
        <w:t>1</w:t>
      </w:r>
      <w:r w:rsidR="003E215C">
        <w:rPr>
          <w:rFonts w:ascii="Times New Roman" w:hAnsi="Times New Roman" w:cs="Times New Roman"/>
          <w:sz w:val="20"/>
          <w:szCs w:val="20"/>
        </w:rPr>
        <w:t>,</w:t>
      </w:r>
      <w:r w:rsidRPr="003E215C">
        <w:rPr>
          <w:rFonts w:ascii="Times New Roman" w:hAnsi="Times New Roman" w:cs="Times New Roman"/>
          <w:sz w:val="20"/>
          <w:szCs w:val="20"/>
        </w:rPr>
        <w:t>25</w:t>
      </w:r>
      <w:r w:rsidRPr="00CF44BF">
        <w:rPr>
          <w:rFonts w:ascii="Times New Roman" w:hAnsi="Times New Roman" w:cs="Times New Roman"/>
          <w:sz w:val="20"/>
          <w:szCs w:val="20"/>
        </w:rPr>
        <w:t xml:space="preserve"> μl de MgCl</w:t>
      </w:r>
      <w:r w:rsidRPr="00CF44BF">
        <w:rPr>
          <w:rFonts w:ascii="Times New Roman" w:hAnsi="Times New Roman" w:cs="Times New Roman"/>
          <w:sz w:val="20"/>
          <w:szCs w:val="20"/>
          <w:vertAlign w:val="subscript"/>
        </w:rPr>
        <w:t>2</w:t>
      </w:r>
      <w:r w:rsidRPr="00CF44BF">
        <w:rPr>
          <w:rFonts w:ascii="Times New Roman" w:hAnsi="Times New Roman" w:cs="Times New Roman"/>
          <w:sz w:val="20"/>
          <w:szCs w:val="20"/>
        </w:rPr>
        <w:t xml:space="preserve">, </w:t>
      </w:r>
      <w:r w:rsidRPr="003E215C">
        <w:rPr>
          <w:rFonts w:ascii="Times New Roman" w:hAnsi="Times New Roman" w:cs="Times New Roman"/>
          <w:sz w:val="20"/>
          <w:szCs w:val="20"/>
        </w:rPr>
        <w:t>0</w:t>
      </w:r>
      <w:r w:rsidR="003E215C">
        <w:rPr>
          <w:rFonts w:ascii="Times New Roman" w:hAnsi="Times New Roman" w:cs="Times New Roman"/>
          <w:sz w:val="20"/>
          <w:szCs w:val="20"/>
        </w:rPr>
        <w:t>,</w:t>
      </w:r>
      <w:r w:rsidRPr="003E215C">
        <w:rPr>
          <w:rFonts w:ascii="Times New Roman" w:hAnsi="Times New Roman" w:cs="Times New Roman"/>
          <w:sz w:val="20"/>
          <w:szCs w:val="20"/>
        </w:rPr>
        <w:t>5</w:t>
      </w:r>
      <w:r w:rsidRPr="00CF44BF">
        <w:rPr>
          <w:rFonts w:ascii="Times New Roman" w:hAnsi="Times New Roman" w:cs="Times New Roman"/>
          <w:sz w:val="20"/>
          <w:szCs w:val="20"/>
        </w:rPr>
        <w:t xml:space="preserve"> μl de cada dNTPs (Biogenica), 1 μl de Primer Forward, 1 μl de Primer Reverse, 14</w:t>
      </w:r>
      <w:r w:rsidR="003E215C">
        <w:rPr>
          <w:rFonts w:ascii="Times New Roman" w:hAnsi="Times New Roman" w:cs="Times New Roman"/>
          <w:sz w:val="20"/>
          <w:szCs w:val="20"/>
        </w:rPr>
        <w:t>,</w:t>
      </w:r>
      <w:r w:rsidRPr="00CF44BF">
        <w:rPr>
          <w:rFonts w:ascii="Times New Roman" w:hAnsi="Times New Roman" w:cs="Times New Roman"/>
          <w:sz w:val="20"/>
          <w:szCs w:val="20"/>
        </w:rPr>
        <w:t xml:space="preserve">75 μl de Agua y </w:t>
      </w:r>
      <w:r w:rsidRPr="003E215C">
        <w:rPr>
          <w:rFonts w:ascii="Times New Roman" w:hAnsi="Times New Roman" w:cs="Times New Roman"/>
          <w:sz w:val="20"/>
          <w:szCs w:val="20"/>
        </w:rPr>
        <w:t>0</w:t>
      </w:r>
      <w:r w:rsidR="003E215C">
        <w:rPr>
          <w:rFonts w:ascii="Times New Roman" w:hAnsi="Times New Roman" w:cs="Times New Roman"/>
          <w:sz w:val="20"/>
          <w:szCs w:val="20"/>
        </w:rPr>
        <w:t>,</w:t>
      </w:r>
      <w:r w:rsidRPr="003E215C">
        <w:rPr>
          <w:rFonts w:ascii="Times New Roman" w:hAnsi="Times New Roman" w:cs="Times New Roman"/>
          <w:sz w:val="20"/>
          <w:szCs w:val="20"/>
        </w:rPr>
        <w:t>5</w:t>
      </w:r>
      <w:r w:rsidRPr="00CF44BF">
        <w:rPr>
          <w:rFonts w:ascii="Times New Roman" w:hAnsi="Times New Roman" w:cs="Times New Roman"/>
          <w:sz w:val="20"/>
          <w:szCs w:val="20"/>
        </w:rPr>
        <w:t xml:space="preserve"> μl de ADN polimerasa. Una vez hecha la mezcla se tomaron 23 μl del tubo para depositarlos dentro un tubo de PCR, más 2 μl de ADN extraído de las muestras de vicuña, para tener un volumen final de 25 μl.</w:t>
      </w:r>
    </w:p>
    <w:p w:rsidR="00191291" w:rsidRPr="00CF44BF" w:rsidRDefault="00191291" w:rsidP="00191291">
      <w:pPr>
        <w:pStyle w:val="Prrafodelista"/>
        <w:spacing w:after="0" w:line="240" w:lineRule="auto"/>
        <w:ind w:left="0"/>
        <w:jc w:val="both"/>
        <w:rPr>
          <w:rFonts w:ascii="Times New Roman" w:hAnsi="Times New Roman" w:cs="Times New Roman"/>
          <w:sz w:val="20"/>
          <w:szCs w:val="20"/>
        </w:rPr>
      </w:pPr>
      <w:r w:rsidRPr="00CF44BF">
        <w:rPr>
          <w:rFonts w:ascii="Times New Roman" w:hAnsi="Times New Roman" w:cs="Times New Roman"/>
          <w:sz w:val="20"/>
          <w:szCs w:val="20"/>
        </w:rPr>
        <w:t xml:space="preserve">Las reacciones se colocaron en el termociclador, bajo las siguientes condiciones: desnaturalización inicial a 94ºC por 10 minutos, seguido de 35 ciclos de: desnaturalización a 92ºC por 20 segundos, hibridación a 45ºC por 20 segundos y extensión 72ºC por 10 segundos, con una extensión final a 72ºC por 4 minutos. Las amplificaciones de los genes se verificarán en geles de agarosa al 1% por medio de electroforesis durante 45 minutos a 75 voltios. </w:t>
      </w:r>
    </w:p>
    <w:p w:rsidR="00621F1B" w:rsidRPr="00E72FDE" w:rsidRDefault="000563E0" w:rsidP="0046117E">
      <w:pPr>
        <w:pStyle w:val="00ttulo"/>
      </w:pPr>
      <w:r w:rsidRPr="00E72FDE">
        <w:t>Resultados y discusión</w:t>
      </w:r>
    </w:p>
    <w:p w:rsidR="00A5155C" w:rsidRPr="00CF44BF" w:rsidRDefault="003027A4" w:rsidP="003027A4">
      <w:pPr>
        <w:pStyle w:val="00subttulo"/>
      </w:pPr>
      <w:r>
        <w:t xml:space="preserve">3.1 </w:t>
      </w:r>
      <w:r w:rsidR="00A5155C" w:rsidRPr="00CF44BF">
        <w:t>C</w:t>
      </w:r>
      <w:r w:rsidRPr="00CF44BF">
        <w:t>antidad de ADN</w:t>
      </w:r>
    </w:p>
    <w:p w:rsidR="00A5155C" w:rsidRPr="00CF44BF" w:rsidRDefault="00A5155C" w:rsidP="0046117E">
      <w:pPr>
        <w:pStyle w:val="03tablaleyenda"/>
      </w:pPr>
      <w:r w:rsidRPr="00CF44BF">
        <w:rPr>
          <w:b/>
        </w:rPr>
        <w:t>Tabla 1</w:t>
      </w:r>
      <w:r w:rsidR="003A3075">
        <w:rPr>
          <w:b/>
        </w:rPr>
        <w:t>.</w:t>
      </w:r>
      <w:r w:rsidRPr="00CF44BF">
        <w:rPr>
          <w:b/>
        </w:rPr>
        <w:t xml:space="preserve"> </w:t>
      </w:r>
      <w:r w:rsidRPr="00CF44BF">
        <w:t>Promedio y desviación estándar para el método de fenol-cloroformo en la extracción de ADN genómico.</w:t>
      </w:r>
    </w:p>
    <w:tbl>
      <w:tblPr>
        <w:tblW w:w="0" w:type="auto"/>
        <w:tblBorders>
          <w:top w:val="single" w:sz="4" w:space="0" w:color="auto"/>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3"/>
        <w:gridCol w:w="2421"/>
      </w:tblGrid>
      <w:tr w:rsidR="00584EB7" w:rsidRPr="00CF44BF" w:rsidTr="00E73822">
        <w:trPr>
          <w:trHeight w:val="284"/>
          <w:tblHeader/>
        </w:trPr>
        <w:tc>
          <w:tcPr>
            <w:tcW w:w="3533" w:type="dxa"/>
            <w:tcBorders>
              <w:bottom w:val="single" w:sz="4" w:space="0" w:color="auto"/>
              <w:right w:val="nil"/>
            </w:tcBorders>
            <w:shd w:val="clear" w:color="auto" w:fill="auto"/>
            <w:vAlign w:val="bottom"/>
          </w:tcPr>
          <w:p w:rsidR="00584EB7" w:rsidRPr="00CF44BF" w:rsidRDefault="00584EB7" w:rsidP="00584EB7">
            <w:pPr>
              <w:jc w:val="center"/>
              <w:rPr>
                <w:rStyle w:val="03tablattulos"/>
                <w:rFonts w:ascii="Times New Roman" w:hAnsi="Times New Roman"/>
              </w:rPr>
            </w:pPr>
            <w:r w:rsidRPr="00CF44BF">
              <w:rPr>
                <w:b/>
                <w:sz w:val="18"/>
                <w:szCs w:val="18"/>
              </w:rPr>
              <w:t>MÉTODO DEL FENOL-CLOROFORMO</w:t>
            </w:r>
          </w:p>
        </w:tc>
        <w:tc>
          <w:tcPr>
            <w:tcW w:w="2421" w:type="dxa"/>
            <w:tcBorders>
              <w:left w:val="nil"/>
              <w:bottom w:val="single" w:sz="4" w:space="0" w:color="auto"/>
            </w:tcBorders>
            <w:shd w:val="clear" w:color="auto" w:fill="auto"/>
            <w:vAlign w:val="bottom"/>
          </w:tcPr>
          <w:p w:rsidR="00584EB7" w:rsidRPr="00CF44BF" w:rsidRDefault="00584EB7" w:rsidP="00584EB7">
            <w:pPr>
              <w:jc w:val="center"/>
              <w:rPr>
                <w:rStyle w:val="03tablattulos"/>
                <w:rFonts w:ascii="Times New Roman" w:hAnsi="Times New Roman"/>
              </w:rPr>
            </w:pPr>
            <w:r w:rsidRPr="00CF44BF">
              <w:rPr>
                <w:b/>
                <w:iCs/>
                <w:sz w:val="18"/>
                <w:szCs w:val="18"/>
              </w:rPr>
              <w:t>VALORES</w:t>
            </w:r>
          </w:p>
        </w:tc>
      </w:tr>
      <w:tr w:rsidR="00584EB7" w:rsidRPr="00CF44BF" w:rsidTr="00E73822">
        <w:trPr>
          <w:trHeight w:val="284"/>
        </w:trPr>
        <w:tc>
          <w:tcPr>
            <w:tcW w:w="3533" w:type="dxa"/>
            <w:tcBorders>
              <w:bottom w:val="nil"/>
              <w:right w:val="nil"/>
            </w:tcBorders>
            <w:shd w:val="clear" w:color="auto" w:fill="auto"/>
            <w:vAlign w:val="bottom"/>
          </w:tcPr>
          <w:p w:rsidR="00584EB7" w:rsidRPr="00CF44BF" w:rsidRDefault="00584EB7" w:rsidP="00584EB7">
            <w:pPr>
              <w:rPr>
                <w:sz w:val="18"/>
              </w:rPr>
            </w:pPr>
            <w:r w:rsidRPr="00CF44BF">
              <w:rPr>
                <w:sz w:val="18"/>
                <w:szCs w:val="18"/>
              </w:rPr>
              <w:t>Media</w:t>
            </w:r>
          </w:p>
        </w:tc>
        <w:tc>
          <w:tcPr>
            <w:tcW w:w="2421" w:type="dxa"/>
            <w:tcBorders>
              <w:left w:val="nil"/>
              <w:bottom w:val="nil"/>
            </w:tcBorders>
            <w:shd w:val="clear" w:color="auto" w:fill="auto"/>
            <w:vAlign w:val="bottom"/>
          </w:tcPr>
          <w:p w:rsidR="00584EB7" w:rsidRPr="00CF44BF" w:rsidRDefault="00584EB7" w:rsidP="00481BA5">
            <w:pPr>
              <w:jc w:val="center"/>
              <w:rPr>
                <w:sz w:val="18"/>
              </w:rPr>
            </w:pPr>
            <w:r w:rsidRPr="00CF44BF">
              <w:rPr>
                <w:sz w:val="18"/>
                <w:szCs w:val="18"/>
              </w:rPr>
              <w:t>1,58</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Mediana</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1,63</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Moda</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2,00</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Desviación estándar</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0,35</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Varianza de la muestra</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0,12</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Rango</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1,75</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Mínimo</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1,00</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Máximo</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2,00</w:t>
            </w:r>
          </w:p>
        </w:tc>
      </w:tr>
      <w:tr w:rsidR="00584EB7" w:rsidRPr="00CF44BF" w:rsidTr="00E73822">
        <w:trPr>
          <w:trHeight w:val="284"/>
        </w:trPr>
        <w:tc>
          <w:tcPr>
            <w:tcW w:w="3533" w:type="dxa"/>
            <w:tcBorders>
              <w:top w:val="nil"/>
              <w:bottom w:val="nil"/>
              <w:right w:val="nil"/>
            </w:tcBorders>
            <w:shd w:val="clear" w:color="auto" w:fill="auto"/>
            <w:vAlign w:val="bottom"/>
          </w:tcPr>
          <w:p w:rsidR="00584EB7" w:rsidRPr="00CF44BF" w:rsidRDefault="00584EB7" w:rsidP="00584EB7">
            <w:pPr>
              <w:rPr>
                <w:sz w:val="18"/>
              </w:rPr>
            </w:pPr>
            <w:r w:rsidRPr="00CF44BF">
              <w:rPr>
                <w:sz w:val="18"/>
                <w:szCs w:val="18"/>
              </w:rPr>
              <w:t>Cuenta</w:t>
            </w:r>
          </w:p>
        </w:tc>
        <w:tc>
          <w:tcPr>
            <w:tcW w:w="2421" w:type="dxa"/>
            <w:tcBorders>
              <w:top w:val="nil"/>
              <w:left w:val="nil"/>
              <w:bottom w:val="nil"/>
            </w:tcBorders>
            <w:shd w:val="clear" w:color="auto" w:fill="auto"/>
            <w:vAlign w:val="bottom"/>
          </w:tcPr>
          <w:p w:rsidR="00584EB7" w:rsidRPr="00CF44BF" w:rsidRDefault="00584EB7" w:rsidP="00481BA5">
            <w:pPr>
              <w:jc w:val="center"/>
              <w:rPr>
                <w:sz w:val="18"/>
              </w:rPr>
            </w:pPr>
            <w:r w:rsidRPr="00CF44BF">
              <w:rPr>
                <w:sz w:val="18"/>
                <w:szCs w:val="18"/>
              </w:rPr>
              <w:t>28,00</w:t>
            </w:r>
          </w:p>
        </w:tc>
      </w:tr>
      <w:tr w:rsidR="00584EB7" w:rsidRPr="00CF44BF" w:rsidTr="00E73822">
        <w:trPr>
          <w:trHeight w:val="284"/>
        </w:trPr>
        <w:tc>
          <w:tcPr>
            <w:tcW w:w="3533" w:type="dxa"/>
            <w:tcBorders>
              <w:top w:val="nil"/>
              <w:right w:val="nil"/>
            </w:tcBorders>
            <w:shd w:val="clear" w:color="auto" w:fill="auto"/>
            <w:vAlign w:val="bottom"/>
          </w:tcPr>
          <w:p w:rsidR="00584EB7" w:rsidRPr="00CF44BF" w:rsidRDefault="00584EB7" w:rsidP="00584EB7">
            <w:pPr>
              <w:rPr>
                <w:sz w:val="18"/>
              </w:rPr>
            </w:pPr>
            <w:r w:rsidRPr="00CF44BF">
              <w:rPr>
                <w:sz w:val="18"/>
                <w:szCs w:val="18"/>
              </w:rPr>
              <w:t>Nivel de confianza (95.0%)</w:t>
            </w:r>
          </w:p>
        </w:tc>
        <w:tc>
          <w:tcPr>
            <w:tcW w:w="2421" w:type="dxa"/>
            <w:tcBorders>
              <w:top w:val="nil"/>
              <w:left w:val="nil"/>
            </w:tcBorders>
            <w:shd w:val="clear" w:color="auto" w:fill="auto"/>
            <w:vAlign w:val="bottom"/>
          </w:tcPr>
          <w:p w:rsidR="00584EB7" w:rsidRPr="00CF44BF" w:rsidRDefault="00584EB7" w:rsidP="00481BA5">
            <w:pPr>
              <w:jc w:val="center"/>
              <w:rPr>
                <w:sz w:val="18"/>
              </w:rPr>
            </w:pPr>
            <w:r w:rsidRPr="00CF44BF">
              <w:rPr>
                <w:sz w:val="18"/>
                <w:szCs w:val="18"/>
              </w:rPr>
              <w:t>0,14</w:t>
            </w:r>
          </w:p>
        </w:tc>
      </w:tr>
    </w:tbl>
    <w:p w:rsidR="007353D3" w:rsidRPr="00CF44BF" w:rsidRDefault="007353D3" w:rsidP="007353D3">
      <w:pPr>
        <w:ind w:left="1843"/>
        <w:rPr>
          <w:sz w:val="18"/>
          <w:szCs w:val="18"/>
        </w:rPr>
      </w:pPr>
    </w:p>
    <w:p w:rsidR="007353D3" w:rsidRDefault="007353D3" w:rsidP="0046117E">
      <w:pPr>
        <w:pStyle w:val="00textosinentrada"/>
      </w:pPr>
      <w:r w:rsidRPr="00CF44BF">
        <w:t>Los resultados para la extracción del ADN genómico con el método del Fenol- Cloroformo que se muestra en la tabla 1 fueron: para la media realizada entre todas las pruebas para la extracción del ADN genómico es de 1</w:t>
      </w:r>
      <w:r w:rsidR="00E72FDE">
        <w:t>,</w:t>
      </w:r>
      <w:r w:rsidRPr="00CF44BF">
        <w:t xml:space="preserve">58 de absorbancia en el espectrofotómetro obtenido al dividir A260 nm / A280 nm, la moda es de 2 al repetirse muestras con igual resultados en la absorbancia, y una desviación estándar de +/- </w:t>
      </w:r>
      <w:r w:rsidRPr="00E72FDE">
        <w:t>0</w:t>
      </w:r>
      <w:r w:rsidR="00E72FDE">
        <w:t>,</w:t>
      </w:r>
      <w:r w:rsidRPr="00E72FDE">
        <w:t>35</w:t>
      </w:r>
      <w:r w:rsidRPr="00CF44BF">
        <w:t xml:space="preserve"> con respecto a la media. Al igual que encontramos una absorbancia mínima de 1</w:t>
      </w:r>
      <w:r w:rsidR="00E72FDE">
        <w:t>,</w:t>
      </w:r>
      <w:r w:rsidRPr="00CF44BF">
        <w:t>00 y un máximo de 2</w:t>
      </w:r>
      <w:r w:rsidR="00E72FDE">
        <w:t>,</w:t>
      </w:r>
      <w:r w:rsidRPr="00CF44BF">
        <w:t xml:space="preserve">00, entre el rango de calidad del ADN de </w:t>
      </w:r>
      <w:r w:rsidRPr="00E72FDE">
        <w:t>1</w:t>
      </w:r>
      <w:r w:rsidR="00E72FDE">
        <w:t>,</w:t>
      </w:r>
      <w:r w:rsidRPr="00E72FDE">
        <w:t>8</w:t>
      </w:r>
      <w:r w:rsidRPr="00CF44BF">
        <w:t xml:space="preserve"> a </w:t>
      </w:r>
      <w:r w:rsidRPr="00E72FDE">
        <w:t>2</w:t>
      </w:r>
      <w:r w:rsidR="00E72FDE">
        <w:t>,</w:t>
      </w:r>
      <w:r w:rsidRPr="00E72FDE">
        <w:t>0</w:t>
      </w:r>
      <w:r w:rsidRPr="00CF44BF">
        <w:t xml:space="preserve"> libre de proteínas y RNAsa, trabajadas con 28 muestras a un nivel de confianza de 95%.</w:t>
      </w:r>
    </w:p>
    <w:p w:rsidR="00E72FDE" w:rsidRPr="00CF44BF" w:rsidRDefault="00E72FDE" w:rsidP="00E72FDE">
      <w:pPr>
        <w:pStyle w:val="00textosinentrada"/>
      </w:pPr>
      <w:r w:rsidRPr="00CF44BF">
        <w:t xml:space="preserve">El desarrollo de las técnicas moleculares ha llevado a la necesidad de crear métodos de extracción de ADN genómico más simples y eficientes, sin embargo, variaciones en la eficiencia de la lisis, afectan en el rendimiento y la pureza del ADN genómico, por lo que en el presente trabajo de investigación se logró obtener una buena calidad y </w:t>
      </w:r>
      <w:r w:rsidRPr="00CF44BF">
        <w:lastRenderedPageBreak/>
        <w:t>cantidad de ADN genómico con el método del fenol cloroformo con un promedio de 1</w:t>
      </w:r>
      <w:r>
        <w:t>,</w:t>
      </w:r>
      <w:r w:rsidRPr="00CF44BF">
        <w:t>8 de absorbancia ubicada dentro del rango de pureza del ADN, lo que no coincide con Lopera- Barrero</w:t>
      </w:r>
      <w:r>
        <w:t>,</w:t>
      </w:r>
      <w:r w:rsidRPr="00CF44BF">
        <w:t xml:space="preserve"> 2008, quien obtuvo buenos resultados con el método del Cloruro de Sodio en comparación con el método del Fenol- Cloroformo para la obtención del ADN genómico;  y esto se puede deber a la muestra y a los protocolos ejecutados en cada laboratorio por lo que se seleccionó este método de  fenol cloroformo, para el análisis de microsatélites por ser un método rápido y económico.</w:t>
      </w:r>
    </w:p>
    <w:p w:rsidR="007353D3" w:rsidRPr="00CF44BF" w:rsidRDefault="00317D1A" w:rsidP="0046117E">
      <w:pPr>
        <w:pStyle w:val="03tablaleyenda"/>
      </w:pPr>
      <w:r w:rsidRPr="00CF44BF">
        <w:rPr>
          <w:b/>
        </w:rPr>
        <w:t>Tabla</w:t>
      </w:r>
      <w:r w:rsidR="007353D3" w:rsidRPr="00CF44BF">
        <w:rPr>
          <w:b/>
        </w:rPr>
        <w:t xml:space="preserve"> 2</w:t>
      </w:r>
      <w:r w:rsidR="003A3075">
        <w:rPr>
          <w:b/>
        </w:rPr>
        <w:t>.</w:t>
      </w:r>
      <w:r w:rsidR="007353D3" w:rsidRPr="00CF44BF">
        <w:rPr>
          <w:b/>
        </w:rPr>
        <w:t xml:space="preserve"> </w:t>
      </w:r>
      <w:r w:rsidR="007353D3" w:rsidRPr="00CF44BF">
        <w:t>Estadística Descriptiva de tres métodos de extracción de ADN.</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5"/>
        <w:gridCol w:w="2429"/>
        <w:gridCol w:w="2271"/>
        <w:gridCol w:w="2413"/>
      </w:tblGrid>
      <w:tr w:rsidR="007353D3" w:rsidRPr="00CF44BF" w:rsidTr="00956E3F">
        <w:trPr>
          <w:trHeight w:val="255"/>
          <w:jc w:val="center"/>
        </w:trPr>
        <w:tc>
          <w:tcPr>
            <w:tcW w:w="1447" w:type="pct"/>
            <w:tcBorders>
              <w:bottom w:val="single" w:sz="4" w:space="0" w:color="auto"/>
              <w:right w:val="nil"/>
            </w:tcBorders>
            <w:noWrap/>
            <w:vAlign w:val="bottom"/>
            <w:hideMark/>
          </w:tcPr>
          <w:p w:rsidR="007353D3" w:rsidRPr="0046117E" w:rsidRDefault="007353D3" w:rsidP="0046117E">
            <w:pPr>
              <w:pStyle w:val="03tablaleyenda"/>
              <w:rPr>
                <w:b/>
                <w:lang w:eastAsia="en-US"/>
              </w:rPr>
            </w:pPr>
            <w:r w:rsidRPr="0046117E">
              <w:rPr>
                <w:b/>
              </w:rPr>
              <w:t>DATOS ESTADÍSTICOS</w:t>
            </w:r>
          </w:p>
        </w:tc>
        <w:tc>
          <w:tcPr>
            <w:tcW w:w="1246" w:type="pct"/>
            <w:tcBorders>
              <w:left w:val="nil"/>
              <w:bottom w:val="single" w:sz="4" w:space="0" w:color="auto"/>
              <w:right w:val="nil"/>
            </w:tcBorders>
            <w:noWrap/>
            <w:vAlign w:val="center"/>
            <w:hideMark/>
          </w:tcPr>
          <w:p w:rsidR="007353D3" w:rsidRPr="0046117E" w:rsidRDefault="007353D3" w:rsidP="0046117E">
            <w:pPr>
              <w:pStyle w:val="03tablaleyenda"/>
              <w:rPr>
                <w:b/>
              </w:rPr>
            </w:pPr>
            <w:r w:rsidRPr="0046117E">
              <w:rPr>
                <w:b/>
              </w:rPr>
              <w:t>MÉTODO FENOL-CLOROFORMO</w:t>
            </w:r>
          </w:p>
        </w:tc>
        <w:tc>
          <w:tcPr>
            <w:tcW w:w="1055" w:type="pct"/>
            <w:tcBorders>
              <w:left w:val="nil"/>
              <w:bottom w:val="single" w:sz="4" w:space="0" w:color="auto"/>
              <w:right w:val="nil"/>
            </w:tcBorders>
            <w:noWrap/>
            <w:vAlign w:val="center"/>
            <w:hideMark/>
          </w:tcPr>
          <w:p w:rsidR="007353D3" w:rsidRPr="0046117E" w:rsidRDefault="007353D3" w:rsidP="0046117E">
            <w:pPr>
              <w:pStyle w:val="03tablaleyenda"/>
              <w:rPr>
                <w:b/>
              </w:rPr>
            </w:pPr>
            <w:r w:rsidRPr="0046117E">
              <w:rPr>
                <w:b/>
              </w:rPr>
              <w:t>MÉTODO CLORURO DE SODIO</w:t>
            </w:r>
          </w:p>
        </w:tc>
        <w:tc>
          <w:tcPr>
            <w:tcW w:w="1253" w:type="pct"/>
            <w:tcBorders>
              <w:left w:val="nil"/>
              <w:bottom w:val="single" w:sz="4" w:space="0" w:color="auto"/>
            </w:tcBorders>
            <w:noWrap/>
            <w:vAlign w:val="center"/>
            <w:hideMark/>
          </w:tcPr>
          <w:p w:rsidR="007353D3" w:rsidRPr="0046117E" w:rsidRDefault="007353D3" w:rsidP="0046117E">
            <w:pPr>
              <w:pStyle w:val="03tablaleyenda"/>
              <w:rPr>
                <w:b/>
              </w:rPr>
            </w:pPr>
            <w:r w:rsidRPr="0046117E">
              <w:rPr>
                <w:b/>
              </w:rPr>
              <w:t>MÉTODO ACETATO DE AMONIO</w:t>
            </w:r>
          </w:p>
        </w:tc>
      </w:tr>
      <w:tr w:rsidR="007353D3" w:rsidRPr="00CF44BF" w:rsidTr="00956E3F">
        <w:trPr>
          <w:trHeight w:val="255"/>
          <w:jc w:val="center"/>
        </w:trPr>
        <w:tc>
          <w:tcPr>
            <w:tcW w:w="1447" w:type="pct"/>
            <w:tcBorders>
              <w:bottom w:val="nil"/>
              <w:right w:val="nil"/>
            </w:tcBorders>
            <w:noWrap/>
            <w:vAlign w:val="center"/>
            <w:hideMark/>
          </w:tcPr>
          <w:p w:rsidR="007353D3" w:rsidRPr="00CF44BF" w:rsidRDefault="007353D3" w:rsidP="0046117E">
            <w:pPr>
              <w:pStyle w:val="03tablaleyenda"/>
            </w:pPr>
            <w:r w:rsidRPr="00CF44BF">
              <w:t>Media</w:t>
            </w:r>
          </w:p>
        </w:tc>
        <w:tc>
          <w:tcPr>
            <w:tcW w:w="1246" w:type="pct"/>
            <w:tcBorders>
              <w:left w:val="nil"/>
              <w:bottom w:val="nil"/>
              <w:right w:val="nil"/>
            </w:tcBorders>
            <w:noWrap/>
            <w:vAlign w:val="center"/>
            <w:hideMark/>
          </w:tcPr>
          <w:p w:rsidR="007353D3" w:rsidRPr="00CF44BF" w:rsidRDefault="007353D3" w:rsidP="00E72FDE">
            <w:pPr>
              <w:pStyle w:val="03tablaleyenda"/>
            </w:pPr>
            <w:r w:rsidRPr="00CF44BF">
              <w:t>1</w:t>
            </w:r>
            <w:r w:rsidR="00E72FDE">
              <w:t>,</w:t>
            </w:r>
            <w:r w:rsidRPr="00CF44BF">
              <w:t>8</w:t>
            </w:r>
          </w:p>
        </w:tc>
        <w:tc>
          <w:tcPr>
            <w:tcW w:w="1055" w:type="pct"/>
            <w:tcBorders>
              <w:left w:val="nil"/>
              <w:bottom w:val="nil"/>
              <w:right w:val="nil"/>
            </w:tcBorders>
            <w:noWrap/>
            <w:vAlign w:val="center"/>
            <w:hideMark/>
          </w:tcPr>
          <w:p w:rsidR="007353D3" w:rsidRPr="00ED66DC" w:rsidRDefault="007353D3" w:rsidP="00E72FDE">
            <w:pPr>
              <w:pStyle w:val="03tablaleyenda"/>
              <w:rPr>
                <w:highlight w:val="yellow"/>
              </w:rPr>
            </w:pPr>
            <w:r w:rsidRPr="00E72FDE">
              <w:t>1</w:t>
            </w:r>
            <w:r w:rsidR="00E72FDE" w:rsidRPr="00E72FDE">
              <w:t>,</w:t>
            </w:r>
            <w:r w:rsidRPr="00E72FDE">
              <w:t>61</w:t>
            </w:r>
          </w:p>
        </w:tc>
        <w:tc>
          <w:tcPr>
            <w:tcW w:w="1253" w:type="pct"/>
            <w:tcBorders>
              <w:left w:val="nil"/>
              <w:bottom w:val="nil"/>
            </w:tcBorders>
            <w:noWrap/>
            <w:vAlign w:val="center"/>
            <w:hideMark/>
          </w:tcPr>
          <w:p w:rsidR="007353D3" w:rsidRPr="00CF44BF" w:rsidRDefault="007353D3" w:rsidP="00E72FDE">
            <w:pPr>
              <w:pStyle w:val="03tablaleyenda"/>
            </w:pPr>
            <w:r w:rsidRPr="00CF44BF">
              <w:t>1</w:t>
            </w:r>
            <w:r w:rsidR="00E72FDE">
              <w:t>,</w:t>
            </w:r>
            <w:r w:rsidRPr="00CF44BF">
              <w:t>16</w:t>
            </w:r>
          </w:p>
        </w:tc>
      </w:tr>
      <w:tr w:rsidR="007353D3" w:rsidRPr="00CF44BF" w:rsidTr="00956E3F">
        <w:trPr>
          <w:trHeight w:val="255"/>
          <w:jc w:val="center"/>
        </w:trPr>
        <w:tc>
          <w:tcPr>
            <w:tcW w:w="1447" w:type="pct"/>
            <w:tcBorders>
              <w:top w:val="nil"/>
              <w:bottom w:val="nil"/>
              <w:right w:val="nil"/>
            </w:tcBorders>
            <w:noWrap/>
            <w:vAlign w:val="center"/>
            <w:hideMark/>
          </w:tcPr>
          <w:p w:rsidR="007353D3" w:rsidRPr="00CF44BF" w:rsidRDefault="007353D3" w:rsidP="0046117E">
            <w:pPr>
              <w:pStyle w:val="03tablaleyenda"/>
            </w:pPr>
            <w:r w:rsidRPr="00CF44BF">
              <w:t>Desviación estándar</w:t>
            </w:r>
          </w:p>
        </w:tc>
        <w:tc>
          <w:tcPr>
            <w:tcW w:w="1246" w:type="pct"/>
            <w:tcBorders>
              <w:top w:val="nil"/>
              <w:left w:val="nil"/>
              <w:bottom w:val="nil"/>
              <w:right w:val="nil"/>
            </w:tcBorders>
            <w:noWrap/>
            <w:vAlign w:val="center"/>
            <w:hideMark/>
          </w:tcPr>
          <w:p w:rsidR="007353D3" w:rsidRPr="00CF44BF" w:rsidRDefault="007353D3" w:rsidP="00E72FDE">
            <w:pPr>
              <w:pStyle w:val="03tablaleyenda"/>
            </w:pPr>
            <w:r w:rsidRPr="00CF44BF">
              <w:t>0</w:t>
            </w:r>
            <w:r w:rsidR="00E72FDE">
              <w:t>,</w:t>
            </w:r>
            <w:r w:rsidRPr="00CF44BF">
              <w:t>35</w:t>
            </w:r>
          </w:p>
        </w:tc>
        <w:tc>
          <w:tcPr>
            <w:tcW w:w="1055" w:type="pct"/>
            <w:tcBorders>
              <w:top w:val="nil"/>
              <w:left w:val="nil"/>
              <w:bottom w:val="nil"/>
              <w:right w:val="nil"/>
            </w:tcBorders>
            <w:noWrap/>
            <w:vAlign w:val="center"/>
            <w:hideMark/>
          </w:tcPr>
          <w:p w:rsidR="007353D3" w:rsidRPr="00ED66DC" w:rsidRDefault="007353D3" w:rsidP="00E72FDE">
            <w:pPr>
              <w:pStyle w:val="03tablaleyenda"/>
              <w:rPr>
                <w:highlight w:val="yellow"/>
              </w:rPr>
            </w:pPr>
            <w:r w:rsidRPr="00E72FDE">
              <w:t>0</w:t>
            </w:r>
            <w:r w:rsidR="00E72FDE" w:rsidRPr="00E72FDE">
              <w:t>,</w:t>
            </w:r>
            <w:r w:rsidRPr="00E72FDE">
              <w:t>12</w:t>
            </w:r>
          </w:p>
        </w:tc>
        <w:tc>
          <w:tcPr>
            <w:tcW w:w="1253" w:type="pct"/>
            <w:tcBorders>
              <w:top w:val="nil"/>
              <w:left w:val="nil"/>
              <w:bottom w:val="nil"/>
            </w:tcBorders>
            <w:noWrap/>
            <w:vAlign w:val="center"/>
            <w:hideMark/>
          </w:tcPr>
          <w:p w:rsidR="007353D3" w:rsidRPr="00CF44BF" w:rsidRDefault="007353D3" w:rsidP="00E72FDE">
            <w:pPr>
              <w:pStyle w:val="03tablaleyenda"/>
            </w:pPr>
            <w:r w:rsidRPr="00CF44BF">
              <w:t>0</w:t>
            </w:r>
            <w:r w:rsidR="00E72FDE">
              <w:t>,</w:t>
            </w:r>
            <w:r w:rsidRPr="00CF44BF">
              <w:t>08</w:t>
            </w:r>
          </w:p>
        </w:tc>
      </w:tr>
      <w:tr w:rsidR="007353D3" w:rsidRPr="00CF44BF" w:rsidTr="00956E3F">
        <w:trPr>
          <w:trHeight w:val="255"/>
          <w:jc w:val="center"/>
        </w:trPr>
        <w:tc>
          <w:tcPr>
            <w:tcW w:w="1447" w:type="pct"/>
            <w:tcBorders>
              <w:top w:val="nil"/>
              <w:bottom w:val="nil"/>
              <w:right w:val="nil"/>
            </w:tcBorders>
            <w:noWrap/>
            <w:vAlign w:val="center"/>
            <w:hideMark/>
          </w:tcPr>
          <w:p w:rsidR="007353D3" w:rsidRPr="00CF44BF" w:rsidRDefault="007353D3" w:rsidP="0046117E">
            <w:pPr>
              <w:pStyle w:val="03tablaleyenda"/>
            </w:pPr>
            <w:r w:rsidRPr="00CF44BF">
              <w:t>Varianza de la muestra</w:t>
            </w:r>
          </w:p>
        </w:tc>
        <w:tc>
          <w:tcPr>
            <w:tcW w:w="1246" w:type="pct"/>
            <w:tcBorders>
              <w:top w:val="nil"/>
              <w:left w:val="nil"/>
              <w:bottom w:val="nil"/>
              <w:right w:val="nil"/>
            </w:tcBorders>
            <w:noWrap/>
            <w:vAlign w:val="center"/>
            <w:hideMark/>
          </w:tcPr>
          <w:p w:rsidR="007353D3" w:rsidRPr="00CF44BF" w:rsidRDefault="007353D3" w:rsidP="00E72FDE">
            <w:pPr>
              <w:pStyle w:val="03tablaleyenda"/>
            </w:pPr>
            <w:r w:rsidRPr="00CF44BF">
              <w:t>0</w:t>
            </w:r>
            <w:r w:rsidR="00E72FDE">
              <w:t>,</w:t>
            </w:r>
            <w:r w:rsidRPr="00CF44BF">
              <w:t>12</w:t>
            </w:r>
          </w:p>
        </w:tc>
        <w:tc>
          <w:tcPr>
            <w:tcW w:w="1055" w:type="pct"/>
            <w:tcBorders>
              <w:top w:val="nil"/>
              <w:left w:val="nil"/>
              <w:bottom w:val="nil"/>
              <w:right w:val="nil"/>
            </w:tcBorders>
            <w:noWrap/>
            <w:vAlign w:val="center"/>
            <w:hideMark/>
          </w:tcPr>
          <w:p w:rsidR="007353D3" w:rsidRPr="00ED66DC" w:rsidRDefault="007353D3" w:rsidP="00E72FDE">
            <w:pPr>
              <w:pStyle w:val="03tablaleyenda"/>
              <w:rPr>
                <w:highlight w:val="yellow"/>
              </w:rPr>
            </w:pPr>
            <w:r w:rsidRPr="00E72FDE">
              <w:t>0</w:t>
            </w:r>
            <w:r w:rsidR="00E72FDE" w:rsidRPr="00E72FDE">
              <w:t>,</w:t>
            </w:r>
            <w:r w:rsidRPr="00E72FDE">
              <w:t>01</w:t>
            </w:r>
          </w:p>
        </w:tc>
        <w:tc>
          <w:tcPr>
            <w:tcW w:w="1253" w:type="pct"/>
            <w:tcBorders>
              <w:top w:val="nil"/>
              <w:left w:val="nil"/>
              <w:bottom w:val="nil"/>
            </w:tcBorders>
            <w:noWrap/>
            <w:vAlign w:val="center"/>
            <w:hideMark/>
          </w:tcPr>
          <w:p w:rsidR="007353D3" w:rsidRPr="00CF44BF" w:rsidRDefault="007353D3" w:rsidP="00E72FDE">
            <w:pPr>
              <w:pStyle w:val="03tablaleyenda"/>
            </w:pPr>
            <w:r w:rsidRPr="00CF44BF">
              <w:t>0</w:t>
            </w:r>
            <w:r w:rsidR="00E72FDE">
              <w:t>,</w:t>
            </w:r>
            <w:r w:rsidRPr="00CF44BF">
              <w:t>007</w:t>
            </w:r>
          </w:p>
        </w:tc>
      </w:tr>
      <w:tr w:rsidR="007353D3" w:rsidRPr="00CF44BF" w:rsidTr="00956E3F">
        <w:trPr>
          <w:trHeight w:val="270"/>
          <w:jc w:val="center"/>
        </w:trPr>
        <w:tc>
          <w:tcPr>
            <w:tcW w:w="1447" w:type="pct"/>
            <w:tcBorders>
              <w:top w:val="nil"/>
              <w:right w:val="nil"/>
            </w:tcBorders>
            <w:noWrap/>
            <w:vAlign w:val="center"/>
            <w:hideMark/>
          </w:tcPr>
          <w:p w:rsidR="007353D3" w:rsidRPr="00CF44BF" w:rsidRDefault="007353D3" w:rsidP="00E72FDE">
            <w:pPr>
              <w:pStyle w:val="03tablaleyenda"/>
            </w:pPr>
            <w:r w:rsidRPr="00CF44BF">
              <w:t>Nivel de confianza (95</w:t>
            </w:r>
            <w:r w:rsidR="00E72FDE">
              <w:t>,</w:t>
            </w:r>
            <w:r w:rsidRPr="00CF44BF">
              <w:t>0%)</w:t>
            </w:r>
          </w:p>
        </w:tc>
        <w:tc>
          <w:tcPr>
            <w:tcW w:w="1246" w:type="pct"/>
            <w:tcBorders>
              <w:top w:val="nil"/>
              <w:left w:val="nil"/>
              <w:right w:val="nil"/>
            </w:tcBorders>
            <w:noWrap/>
            <w:vAlign w:val="center"/>
            <w:hideMark/>
          </w:tcPr>
          <w:p w:rsidR="007353D3" w:rsidRPr="00CF44BF" w:rsidRDefault="007353D3" w:rsidP="00E72FDE">
            <w:pPr>
              <w:pStyle w:val="03tablaleyenda"/>
            </w:pPr>
            <w:r w:rsidRPr="00CF44BF">
              <w:t>0</w:t>
            </w:r>
            <w:r w:rsidR="00E72FDE">
              <w:t>,</w:t>
            </w:r>
            <w:r w:rsidRPr="00CF44BF">
              <w:t>14</w:t>
            </w:r>
          </w:p>
        </w:tc>
        <w:tc>
          <w:tcPr>
            <w:tcW w:w="1055" w:type="pct"/>
            <w:tcBorders>
              <w:top w:val="nil"/>
              <w:left w:val="nil"/>
              <w:right w:val="nil"/>
            </w:tcBorders>
            <w:noWrap/>
            <w:vAlign w:val="center"/>
            <w:hideMark/>
          </w:tcPr>
          <w:p w:rsidR="007353D3" w:rsidRPr="00ED66DC" w:rsidRDefault="007353D3" w:rsidP="00E72FDE">
            <w:pPr>
              <w:pStyle w:val="03tablaleyenda"/>
              <w:rPr>
                <w:highlight w:val="yellow"/>
              </w:rPr>
            </w:pPr>
            <w:r w:rsidRPr="00E72FDE">
              <w:t>0</w:t>
            </w:r>
            <w:r w:rsidR="00E72FDE" w:rsidRPr="00E72FDE">
              <w:t>,</w:t>
            </w:r>
            <w:r w:rsidRPr="00E72FDE">
              <w:t>07</w:t>
            </w:r>
          </w:p>
        </w:tc>
        <w:tc>
          <w:tcPr>
            <w:tcW w:w="1253" w:type="pct"/>
            <w:tcBorders>
              <w:top w:val="nil"/>
              <w:left w:val="nil"/>
            </w:tcBorders>
            <w:noWrap/>
            <w:vAlign w:val="center"/>
            <w:hideMark/>
          </w:tcPr>
          <w:p w:rsidR="007353D3" w:rsidRPr="00CF44BF" w:rsidRDefault="007353D3" w:rsidP="00E72FDE">
            <w:pPr>
              <w:pStyle w:val="03tablaleyenda"/>
            </w:pPr>
            <w:r w:rsidRPr="00CF44BF">
              <w:t>0</w:t>
            </w:r>
            <w:r w:rsidR="00E72FDE">
              <w:t>,</w:t>
            </w:r>
            <w:r w:rsidRPr="00CF44BF">
              <w:t>04</w:t>
            </w:r>
          </w:p>
        </w:tc>
      </w:tr>
    </w:tbl>
    <w:p w:rsidR="008B76CE" w:rsidRPr="00CF44BF" w:rsidRDefault="008B76CE" w:rsidP="008B76CE">
      <w:pPr>
        <w:ind w:left="1080"/>
        <w:rPr>
          <w:b/>
          <w:sz w:val="18"/>
          <w:szCs w:val="18"/>
          <w:lang w:eastAsia="en-US"/>
        </w:rPr>
      </w:pPr>
    </w:p>
    <w:p w:rsidR="00CA5971" w:rsidRDefault="00CA5971" w:rsidP="0046117E">
      <w:pPr>
        <w:pStyle w:val="00textosinentrada"/>
      </w:pPr>
      <w:r w:rsidRPr="00CF44BF">
        <w:t xml:space="preserve">En la tabla 2 se muestra que el método de fenol cloroformo tiene una media de </w:t>
      </w:r>
      <w:r w:rsidRPr="00E72FDE">
        <w:t>1</w:t>
      </w:r>
      <w:r w:rsidR="00E72FDE">
        <w:t>,</w:t>
      </w:r>
      <w:r w:rsidRPr="00E72FDE">
        <w:t>8</w:t>
      </w:r>
      <w:r w:rsidRPr="00CF44BF">
        <w:t xml:space="preserve"> la cual significa el grado de pureza obtenido al extraer ADN genómico el cual es mejor con respecto al método cloruro de sodio la cual es de 1</w:t>
      </w:r>
      <w:r w:rsidR="00E72FDE">
        <w:t>,</w:t>
      </w:r>
      <w:r w:rsidRPr="00CF44BF">
        <w:t xml:space="preserve">61 y para el método Acetato de Amonio la media es de </w:t>
      </w:r>
      <w:r w:rsidRPr="00E72FDE">
        <w:t>1</w:t>
      </w:r>
      <w:r w:rsidR="00E72FDE" w:rsidRPr="00E72FDE">
        <w:t>,</w:t>
      </w:r>
      <w:r w:rsidRPr="00E72FDE">
        <w:t>16</w:t>
      </w:r>
      <w:r w:rsidRPr="00CF44BF">
        <w:t>.</w:t>
      </w:r>
    </w:p>
    <w:p w:rsidR="008D0133" w:rsidRPr="00CF44BF" w:rsidRDefault="008D0133" w:rsidP="00344064">
      <w:pPr>
        <w:pStyle w:val="00textoconentrada"/>
      </w:pPr>
      <w:r w:rsidRPr="00CF44BF">
        <w:t>En este trabajo de investigación con el método del Fenol-Cloroformo se obtuvo un promedio  adecuado de la calidad del ADN genómico, siendo la absorbancia promedio de 1</w:t>
      </w:r>
      <w:r>
        <w:t>,</w:t>
      </w:r>
      <w:r w:rsidRPr="00CF44BF">
        <w:t>8 de espectrofotometría, por lo que debemos tener en cuenta la propuesta de (</w:t>
      </w:r>
      <w:r w:rsidRPr="00CF44BF">
        <w:rPr>
          <w:iCs/>
          <w:sz w:val="18"/>
          <w:szCs w:val="18"/>
        </w:rPr>
        <w:t>Sambrook et.al., 1989</w:t>
      </w:r>
      <w:r w:rsidRPr="00CF44BF">
        <w:t>)  quien señala que el método de Fenol- Cloroformo usando con un kit comercial se puede obtener ADN genómico de buena calidad capaz de ser utilizado en pruebas moleculares o usar in kit para extracción de AND en un equipo automático que garantiza un ADN genómico de calidad.</w:t>
      </w:r>
    </w:p>
    <w:p w:rsidR="00CA5971" w:rsidRPr="00CF44BF" w:rsidRDefault="00317D1A" w:rsidP="0046117E">
      <w:pPr>
        <w:pStyle w:val="03tablaleyenda"/>
      </w:pPr>
      <w:r w:rsidRPr="00CF44BF">
        <w:rPr>
          <w:b/>
        </w:rPr>
        <w:t>Tabla</w:t>
      </w:r>
      <w:r w:rsidR="00CA5971" w:rsidRPr="00CF44BF">
        <w:rPr>
          <w:b/>
        </w:rPr>
        <w:t xml:space="preserve"> 3</w:t>
      </w:r>
      <w:r w:rsidR="003A3075">
        <w:rPr>
          <w:b/>
        </w:rPr>
        <w:t>.</w:t>
      </w:r>
      <w:r w:rsidR="00CA5971" w:rsidRPr="00CF44BF">
        <w:rPr>
          <w:b/>
        </w:rPr>
        <w:t xml:space="preserve"> </w:t>
      </w:r>
      <w:r w:rsidR="00CA5971" w:rsidRPr="00CF44BF">
        <w:t>Comparación del tiempo de procesamiento, material de partida, concentración, y pureza entre las muestras de ADN extraídas por los 3 métodos.</w:t>
      </w:r>
    </w:p>
    <w:tbl>
      <w:tblP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8"/>
        <w:gridCol w:w="1751"/>
        <w:gridCol w:w="2543"/>
        <w:gridCol w:w="1176"/>
      </w:tblGrid>
      <w:tr w:rsidR="00CA5971" w:rsidRPr="00CF44BF" w:rsidTr="003A3075">
        <w:trPr>
          <w:trHeight w:val="255"/>
        </w:trPr>
        <w:tc>
          <w:tcPr>
            <w:tcW w:w="1888" w:type="pct"/>
            <w:tcBorders>
              <w:bottom w:val="single" w:sz="4" w:space="0" w:color="auto"/>
              <w:right w:val="nil"/>
            </w:tcBorders>
            <w:shd w:val="clear" w:color="auto" w:fill="auto"/>
            <w:noWrap/>
            <w:vAlign w:val="center"/>
          </w:tcPr>
          <w:p w:rsidR="00CA5971" w:rsidRPr="0046117E" w:rsidRDefault="00CA5971" w:rsidP="0046117E">
            <w:pPr>
              <w:pStyle w:val="03tablaleyenda"/>
              <w:rPr>
                <w:b/>
              </w:rPr>
            </w:pPr>
            <w:r w:rsidRPr="0046117E">
              <w:rPr>
                <w:b/>
              </w:rPr>
              <w:t>MÉTODO DE EXTRACCIÓN</w:t>
            </w:r>
          </w:p>
        </w:tc>
        <w:tc>
          <w:tcPr>
            <w:tcW w:w="996" w:type="pct"/>
            <w:tcBorders>
              <w:left w:val="nil"/>
              <w:bottom w:val="single" w:sz="4" w:space="0" w:color="auto"/>
              <w:right w:val="nil"/>
            </w:tcBorders>
            <w:shd w:val="clear" w:color="auto" w:fill="auto"/>
            <w:noWrap/>
            <w:vAlign w:val="center"/>
          </w:tcPr>
          <w:p w:rsidR="00CA5971" w:rsidRPr="0046117E" w:rsidRDefault="00CA5971" w:rsidP="0046117E">
            <w:pPr>
              <w:pStyle w:val="03tablaleyenda"/>
              <w:rPr>
                <w:b/>
              </w:rPr>
            </w:pPr>
            <w:r w:rsidRPr="0046117E">
              <w:rPr>
                <w:b/>
              </w:rPr>
              <w:t>MATERIAL DE</w:t>
            </w:r>
          </w:p>
          <w:p w:rsidR="00CA5971" w:rsidRPr="0046117E" w:rsidRDefault="00CA5971" w:rsidP="0046117E">
            <w:pPr>
              <w:pStyle w:val="03tablaleyenda"/>
              <w:rPr>
                <w:b/>
              </w:rPr>
            </w:pPr>
            <w:r w:rsidRPr="0046117E">
              <w:rPr>
                <w:b/>
              </w:rPr>
              <w:t>PARTIDA (UL)</w:t>
            </w:r>
          </w:p>
        </w:tc>
        <w:tc>
          <w:tcPr>
            <w:tcW w:w="1447" w:type="pct"/>
            <w:tcBorders>
              <w:left w:val="nil"/>
              <w:bottom w:val="single" w:sz="4" w:space="0" w:color="auto"/>
              <w:right w:val="nil"/>
            </w:tcBorders>
            <w:shd w:val="clear" w:color="auto" w:fill="auto"/>
            <w:noWrap/>
            <w:vAlign w:val="center"/>
          </w:tcPr>
          <w:p w:rsidR="00CA5971" w:rsidRPr="0046117E" w:rsidRDefault="00CA5971" w:rsidP="0046117E">
            <w:pPr>
              <w:pStyle w:val="03tablaleyenda"/>
              <w:rPr>
                <w:b/>
              </w:rPr>
            </w:pPr>
            <w:r w:rsidRPr="0046117E">
              <w:rPr>
                <w:b/>
              </w:rPr>
              <w:t>CONCENTRACIÓN</w:t>
            </w:r>
          </w:p>
          <w:p w:rsidR="00CA5971" w:rsidRPr="0046117E" w:rsidRDefault="00CA5971" w:rsidP="0046117E">
            <w:pPr>
              <w:pStyle w:val="03tablaleyenda"/>
              <w:rPr>
                <w:b/>
              </w:rPr>
            </w:pPr>
            <w:r w:rsidRPr="0046117E">
              <w:rPr>
                <w:b/>
              </w:rPr>
              <w:t>DE ADN (UG/UL)</w:t>
            </w:r>
          </w:p>
        </w:tc>
        <w:tc>
          <w:tcPr>
            <w:tcW w:w="669" w:type="pct"/>
            <w:tcBorders>
              <w:left w:val="nil"/>
              <w:bottom w:val="single" w:sz="4" w:space="0" w:color="auto"/>
            </w:tcBorders>
            <w:shd w:val="clear" w:color="auto" w:fill="auto"/>
            <w:noWrap/>
            <w:vAlign w:val="center"/>
          </w:tcPr>
          <w:p w:rsidR="00CA5971" w:rsidRPr="0046117E" w:rsidRDefault="00CA5971" w:rsidP="0046117E">
            <w:pPr>
              <w:pStyle w:val="03tablaleyenda"/>
              <w:rPr>
                <w:b/>
              </w:rPr>
            </w:pPr>
            <w:r w:rsidRPr="0046117E">
              <w:rPr>
                <w:b/>
              </w:rPr>
              <w:t>PUREZA</w:t>
            </w:r>
          </w:p>
        </w:tc>
      </w:tr>
      <w:tr w:rsidR="00CA5971" w:rsidRPr="00CF44BF" w:rsidTr="003A3075">
        <w:trPr>
          <w:trHeight w:val="255"/>
        </w:trPr>
        <w:tc>
          <w:tcPr>
            <w:tcW w:w="1888" w:type="pct"/>
            <w:tcBorders>
              <w:bottom w:val="nil"/>
              <w:right w:val="nil"/>
            </w:tcBorders>
            <w:shd w:val="clear" w:color="auto" w:fill="auto"/>
            <w:noWrap/>
            <w:vAlign w:val="center"/>
          </w:tcPr>
          <w:p w:rsidR="00CA5971" w:rsidRPr="00CF44BF" w:rsidRDefault="00CA5971" w:rsidP="0046117E">
            <w:pPr>
              <w:pStyle w:val="03tablaleyenda"/>
            </w:pPr>
            <w:r w:rsidRPr="00CF44BF">
              <w:t>Método de Fenol-Cloroformo</w:t>
            </w:r>
          </w:p>
        </w:tc>
        <w:tc>
          <w:tcPr>
            <w:tcW w:w="996" w:type="pct"/>
            <w:tcBorders>
              <w:left w:val="nil"/>
              <w:bottom w:val="nil"/>
              <w:right w:val="nil"/>
            </w:tcBorders>
            <w:shd w:val="clear" w:color="auto" w:fill="auto"/>
            <w:noWrap/>
            <w:vAlign w:val="center"/>
          </w:tcPr>
          <w:p w:rsidR="00CA5971" w:rsidRPr="00CF44BF" w:rsidRDefault="00CA5971" w:rsidP="0046117E">
            <w:pPr>
              <w:pStyle w:val="03tablaleyenda"/>
            </w:pPr>
            <w:r w:rsidRPr="00CF44BF">
              <w:t>500</w:t>
            </w:r>
          </w:p>
        </w:tc>
        <w:tc>
          <w:tcPr>
            <w:tcW w:w="1447" w:type="pct"/>
            <w:tcBorders>
              <w:left w:val="nil"/>
              <w:bottom w:val="nil"/>
              <w:right w:val="nil"/>
            </w:tcBorders>
            <w:shd w:val="clear" w:color="auto" w:fill="auto"/>
            <w:noWrap/>
            <w:vAlign w:val="center"/>
          </w:tcPr>
          <w:p w:rsidR="00CA5971" w:rsidRPr="00ED66DC" w:rsidRDefault="00CA5971" w:rsidP="008D0133">
            <w:pPr>
              <w:pStyle w:val="03tablaleyenda"/>
              <w:rPr>
                <w:highlight w:val="yellow"/>
              </w:rPr>
            </w:pPr>
            <w:r w:rsidRPr="008D0133">
              <w:t>0</w:t>
            </w:r>
            <w:r w:rsidR="008D0133" w:rsidRPr="008D0133">
              <w:t>,</w:t>
            </w:r>
            <w:r w:rsidRPr="008D0133">
              <w:t>095</w:t>
            </w:r>
          </w:p>
        </w:tc>
        <w:tc>
          <w:tcPr>
            <w:tcW w:w="669" w:type="pct"/>
            <w:tcBorders>
              <w:left w:val="nil"/>
              <w:bottom w:val="nil"/>
            </w:tcBorders>
            <w:shd w:val="clear" w:color="auto" w:fill="auto"/>
            <w:noWrap/>
            <w:vAlign w:val="center"/>
          </w:tcPr>
          <w:p w:rsidR="00CA5971" w:rsidRPr="00CF44BF" w:rsidRDefault="00CA5971" w:rsidP="0046117E">
            <w:pPr>
              <w:pStyle w:val="03tablaleyenda"/>
            </w:pPr>
            <w:r w:rsidRPr="00CF44BF">
              <w:t>1,80</w:t>
            </w:r>
          </w:p>
        </w:tc>
      </w:tr>
      <w:tr w:rsidR="00CA5971" w:rsidRPr="00CF44BF" w:rsidTr="003A3075">
        <w:trPr>
          <w:trHeight w:val="255"/>
        </w:trPr>
        <w:tc>
          <w:tcPr>
            <w:tcW w:w="1888" w:type="pct"/>
            <w:tcBorders>
              <w:top w:val="nil"/>
              <w:bottom w:val="nil"/>
              <w:right w:val="nil"/>
            </w:tcBorders>
            <w:shd w:val="clear" w:color="auto" w:fill="auto"/>
            <w:noWrap/>
            <w:vAlign w:val="center"/>
          </w:tcPr>
          <w:p w:rsidR="00CA5971" w:rsidRPr="00CF44BF" w:rsidRDefault="00CA5971" w:rsidP="0046117E">
            <w:pPr>
              <w:pStyle w:val="03tablaleyenda"/>
            </w:pPr>
            <w:r w:rsidRPr="00CF44BF">
              <w:t>Método de Cloruro de Sodio</w:t>
            </w:r>
          </w:p>
        </w:tc>
        <w:tc>
          <w:tcPr>
            <w:tcW w:w="996" w:type="pct"/>
            <w:tcBorders>
              <w:top w:val="nil"/>
              <w:left w:val="nil"/>
              <w:bottom w:val="nil"/>
              <w:right w:val="nil"/>
            </w:tcBorders>
            <w:shd w:val="clear" w:color="auto" w:fill="auto"/>
            <w:noWrap/>
            <w:vAlign w:val="center"/>
          </w:tcPr>
          <w:p w:rsidR="00CA5971" w:rsidRPr="008D0133" w:rsidRDefault="00CA5971" w:rsidP="0046117E">
            <w:pPr>
              <w:pStyle w:val="03tablaleyenda"/>
            </w:pPr>
            <w:r w:rsidRPr="008D0133">
              <w:t>500</w:t>
            </w:r>
          </w:p>
        </w:tc>
        <w:tc>
          <w:tcPr>
            <w:tcW w:w="1447" w:type="pct"/>
            <w:tcBorders>
              <w:top w:val="nil"/>
              <w:left w:val="nil"/>
              <w:bottom w:val="nil"/>
              <w:right w:val="nil"/>
            </w:tcBorders>
            <w:shd w:val="clear" w:color="auto" w:fill="auto"/>
            <w:noWrap/>
            <w:vAlign w:val="center"/>
          </w:tcPr>
          <w:p w:rsidR="00CA5971" w:rsidRPr="008D0133" w:rsidRDefault="00CA5971" w:rsidP="008D0133">
            <w:pPr>
              <w:pStyle w:val="03tablaleyenda"/>
            </w:pPr>
            <w:r w:rsidRPr="008D0133">
              <w:t>0</w:t>
            </w:r>
            <w:r w:rsidR="008D0133" w:rsidRPr="008D0133">
              <w:t>,</w:t>
            </w:r>
            <w:r w:rsidRPr="008D0133">
              <w:t>111</w:t>
            </w:r>
          </w:p>
        </w:tc>
        <w:tc>
          <w:tcPr>
            <w:tcW w:w="669" w:type="pct"/>
            <w:tcBorders>
              <w:top w:val="nil"/>
              <w:left w:val="nil"/>
              <w:bottom w:val="nil"/>
            </w:tcBorders>
            <w:shd w:val="clear" w:color="auto" w:fill="auto"/>
            <w:noWrap/>
            <w:vAlign w:val="center"/>
          </w:tcPr>
          <w:p w:rsidR="00CA5971" w:rsidRPr="00CF44BF" w:rsidRDefault="00CA5971" w:rsidP="0046117E">
            <w:pPr>
              <w:pStyle w:val="03tablaleyenda"/>
            </w:pPr>
            <w:r w:rsidRPr="00CF44BF">
              <w:t>1,62</w:t>
            </w:r>
          </w:p>
        </w:tc>
      </w:tr>
      <w:tr w:rsidR="00CA5971" w:rsidRPr="00CF44BF" w:rsidTr="003A3075">
        <w:trPr>
          <w:trHeight w:val="255"/>
        </w:trPr>
        <w:tc>
          <w:tcPr>
            <w:tcW w:w="1888" w:type="pct"/>
            <w:tcBorders>
              <w:top w:val="nil"/>
              <w:right w:val="nil"/>
            </w:tcBorders>
            <w:shd w:val="clear" w:color="auto" w:fill="auto"/>
            <w:noWrap/>
            <w:vAlign w:val="center"/>
          </w:tcPr>
          <w:p w:rsidR="00CA5971" w:rsidRPr="00CF44BF" w:rsidRDefault="00CA5971" w:rsidP="0046117E">
            <w:pPr>
              <w:pStyle w:val="03tablaleyenda"/>
            </w:pPr>
            <w:r w:rsidRPr="00CF44BF">
              <w:t>Método de Acetato de Amonio</w:t>
            </w:r>
          </w:p>
        </w:tc>
        <w:tc>
          <w:tcPr>
            <w:tcW w:w="996" w:type="pct"/>
            <w:tcBorders>
              <w:top w:val="nil"/>
              <w:left w:val="nil"/>
              <w:right w:val="nil"/>
            </w:tcBorders>
            <w:shd w:val="clear" w:color="auto" w:fill="auto"/>
            <w:noWrap/>
            <w:vAlign w:val="center"/>
          </w:tcPr>
          <w:p w:rsidR="00CA5971" w:rsidRPr="008D0133" w:rsidRDefault="00CA5971" w:rsidP="0046117E">
            <w:pPr>
              <w:pStyle w:val="03tablaleyenda"/>
            </w:pPr>
            <w:r w:rsidRPr="008D0133">
              <w:t>500</w:t>
            </w:r>
          </w:p>
        </w:tc>
        <w:tc>
          <w:tcPr>
            <w:tcW w:w="1447" w:type="pct"/>
            <w:tcBorders>
              <w:top w:val="nil"/>
              <w:left w:val="nil"/>
              <w:right w:val="nil"/>
            </w:tcBorders>
            <w:shd w:val="clear" w:color="auto" w:fill="auto"/>
            <w:noWrap/>
            <w:vAlign w:val="center"/>
          </w:tcPr>
          <w:p w:rsidR="00CA5971" w:rsidRPr="008D0133" w:rsidRDefault="00CA5971" w:rsidP="008D0133">
            <w:pPr>
              <w:pStyle w:val="03tablaleyenda"/>
            </w:pPr>
            <w:r w:rsidRPr="008D0133">
              <w:t>0</w:t>
            </w:r>
            <w:r w:rsidR="008D0133" w:rsidRPr="008D0133">
              <w:t>,</w:t>
            </w:r>
            <w:r w:rsidRPr="008D0133">
              <w:t>109</w:t>
            </w:r>
          </w:p>
        </w:tc>
        <w:tc>
          <w:tcPr>
            <w:tcW w:w="669" w:type="pct"/>
            <w:tcBorders>
              <w:top w:val="nil"/>
              <w:left w:val="nil"/>
            </w:tcBorders>
            <w:shd w:val="clear" w:color="auto" w:fill="auto"/>
            <w:noWrap/>
            <w:vAlign w:val="center"/>
          </w:tcPr>
          <w:p w:rsidR="00CA5971" w:rsidRPr="00CF44BF" w:rsidRDefault="00CA5971" w:rsidP="0046117E">
            <w:pPr>
              <w:pStyle w:val="03tablaleyenda"/>
            </w:pPr>
            <w:r w:rsidRPr="00CF44BF">
              <w:t>1,16</w:t>
            </w:r>
          </w:p>
        </w:tc>
      </w:tr>
    </w:tbl>
    <w:p w:rsidR="00CA5971" w:rsidRPr="00CF44BF" w:rsidRDefault="00CA5971" w:rsidP="00CA5971">
      <w:pPr>
        <w:ind w:left="1080"/>
        <w:rPr>
          <w:b/>
          <w:sz w:val="18"/>
          <w:szCs w:val="18"/>
        </w:rPr>
      </w:pPr>
    </w:p>
    <w:p w:rsidR="00CA5971" w:rsidRPr="00CF44BF" w:rsidRDefault="00CA5971" w:rsidP="0046117E">
      <w:pPr>
        <w:pStyle w:val="00textosinentrada"/>
      </w:pPr>
      <w:r w:rsidRPr="00CF44BF">
        <w:t>En la comparación de los tres métodos de extracción del ADN genómico mostradas en la tabla 3, se puede observar que tenemos un mejor promedio a nivel de absorbancia con el método del fenol cloroformo, en comparación con el método del cloruro de sodio y el método de acetato de amonio, debido a los métodos y al tejido de muestra trabajado (sangre), pues que ambos métodos como del cloruro y del acetato de amonio se pueden extraer buena cantidad de ADN genómico pero de muestras de músculos.</w:t>
      </w:r>
    </w:p>
    <w:p w:rsidR="00005B91" w:rsidRPr="00CF44BF" w:rsidRDefault="003027A4" w:rsidP="003027A4">
      <w:pPr>
        <w:pStyle w:val="00subttulo"/>
      </w:pPr>
      <w:r>
        <w:t xml:space="preserve">3.2 </w:t>
      </w:r>
      <w:r w:rsidR="00005B91" w:rsidRPr="00CF44BF">
        <w:t>C</w:t>
      </w:r>
      <w:r w:rsidRPr="00CF44BF">
        <w:t>alidad</w:t>
      </w:r>
      <w:r w:rsidR="00005B91" w:rsidRPr="00CF44BF">
        <w:t xml:space="preserve"> </w:t>
      </w:r>
      <w:r w:rsidRPr="00CF44BF">
        <w:t>de</w:t>
      </w:r>
      <w:r w:rsidR="00005B91" w:rsidRPr="00CF44BF">
        <w:t xml:space="preserve"> ADN</w:t>
      </w:r>
    </w:p>
    <w:p w:rsidR="00E001EA" w:rsidRPr="00CF44BF" w:rsidRDefault="00B603CB" w:rsidP="0046117E">
      <w:pPr>
        <w:pStyle w:val="00textosinentrada"/>
      </w:pPr>
      <w:r w:rsidRPr="00CF44BF">
        <w:rPr>
          <w:noProof/>
          <w:lang w:val="es-PE" w:eastAsia="es-PE"/>
        </w:rPr>
        <mc:AlternateContent>
          <mc:Choice Requires="wps">
            <w:drawing>
              <wp:anchor distT="0" distB="0" distL="114300" distR="114300" simplePos="0" relativeHeight="251656704" behindDoc="0" locked="0" layoutInCell="1" allowOverlap="1" wp14:anchorId="08000DE5" wp14:editId="20117A14">
                <wp:simplePos x="0" y="0"/>
                <wp:positionH relativeFrom="column">
                  <wp:posOffset>861060</wp:posOffset>
                </wp:positionH>
                <wp:positionV relativeFrom="paragraph">
                  <wp:posOffset>3166803</wp:posOffset>
                </wp:positionV>
                <wp:extent cx="3671570" cy="421005"/>
                <wp:effectExtent l="0" t="0" r="5080" b="0"/>
                <wp:wrapTopAndBottom/>
                <wp:docPr id="12" name="Cuadro de texto 12"/>
                <wp:cNvGraphicFramePr/>
                <a:graphic xmlns:a="http://schemas.openxmlformats.org/drawingml/2006/main">
                  <a:graphicData uri="http://schemas.microsoft.com/office/word/2010/wordprocessingShape">
                    <wps:wsp>
                      <wps:cNvSpPr txBox="1"/>
                      <wps:spPr>
                        <a:xfrm>
                          <a:off x="0" y="0"/>
                          <a:ext cx="3671570" cy="421005"/>
                        </a:xfrm>
                        <a:prstGeom prst="rect">
                          <a:avLst/>
                        </a:prstGeom>
                        <a:solidFill>
                          <a:prstClr val="white"/>
                        </a:solidFill>
                        <a:ln>
                          <a:noFill/>
                        </a:ln>
                        <a:effectLst/>
                      </wps:spPr>
                      <wps:txbx>
                        <w:txbxContent>
                          <w:p w:rsidR="00B603CB" w:rsidRPr="004B1BEC" w:rsidRDefault="00B603CB" w:rsidP="00B603CB">
                            <w:pPr>
                              <w:pStyle w:val="Descripci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000DE5" id="_x0000_t202" coordsize="21600,21600" o:spt="202" path="m,l,21600r21600,l21600,xe">
                <v:stroke joinstyle="miter"/>
                <v:path gradientshapeok="t" o:connecttype="rect"/>
              </v:shapetype>
              <v:shape id="Cuadro de texto 12" o:spid="_x0000_s1026" type="#_x0000_t202" style="position:absolute;left:0;text-align:left;margin-left:67.8pt;margin-top:249.35pt;width:289.1pt;height:33.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GbOQIAAHcEAAAOAAAAZHJzL2Uyb0RvYy54bWysVE1v2zAMvQ/YfxB0X+xk6weCOEWWIsOA&#10;oC2QDj0rshwLkEWNUmJnv36UbKdbt9Owi0KR1KP5+JjFXdcYdlLoNdiCTyc5Z8pKKLU9FPzb8+bD&#10;LWc+CFsKA1YV/Kw8v1u+f7do3VzNoAZTKmQEYv28dQWvQ3DzLPOyVo3wE3DKUrACbESgKx6yEkVL&#10;6I3JZnl+nbWApUOQynvy3vdBvkz4VaVkeKwqrwIzBadvC+nEdO7jmS0XYn5A4Woth88Q//AVjdCW&#10;il6g7kUQ7Ij6D6hGSwQPVZhIaDKoKi1V6oG6meZvutnVwqnUC5Hj3YUm//9g5cPpCZkuaXYzzqxo&#10;aEbroygRWKlYUF0ARhGiqXV+Ttk7R/mh+wwdPRn9npyx+67CJv5SX4ziRPj5QjJBMUnOj9c306sb&#10;CkmKfZpN8/wqwmSvrx368EVBw6JRcKQhJm7FaetDnzqmxGIejC432ph4iYG1QXYSNPC21kEN4L9l&#10;GRtzLcRXPWDvUUkxQ5XYcN9YtEK37wYW9lCeiQSEXk3eyY2mslvhw5NAkg81RysRHumoDLQFh8Hi&#10;rAb88Td/zKepUpSzluRYcP/9KFBxZr5amnfU7mjgaOxHwx6bNVDDU1o2J5NJDzCY0awQmhfalFWs&#10;QiFhJdUqeBjNdeiXgjZNqtUqJZFCnQhbu3MyQo/0PncvAt0wnKiQBxiFKuZvZtTn9mSvjgEqnQYY&#10;Ce1ZpMHHC6k7SWDYxLg+v95T1uv/xfInAAAA//8DAFBLAwQUAAYACAAAACEAnmpsL+EAAAALAQAA&#10;DwAAAGRycy9kb3ducmV2LnhtbEyPy07DMBBF90j8gzVIbBB1+khaQpwKWtjBoqXq2o2HJCIeR7HT&#10;pH/PsCrLqzm6c262Hm0jztj52pGC6SQCgVQ4U1Op4PD1/rgC4YMmoxtHqOCCHtb57U2mU+MG2uF5&#10;H0rBJeRTraAKoU2l9EWFVvuJa5H49u06qwPHrpSm0wOX20bOoiiRVtfEHyrd4qbC4mffWwXJtuuH&#10;HW0etoe3D/3ZlrPj6+Wo1P3d+PIMIuAYrjD86bM65Ox0cj0ZLxrO8zhhVMHiabUEwcRyOucxJwVx&#10;Ekcg80z+35D/AgAA//8DAFBLAQItABQABgAIAAAAIQC2gziS/gAAAOEBAAATAAAAAAAAAAAAAAAA&#10;AAAAAABbQ29udGVudF9UeXBlc10ueG1sUEsBAi0AFAAGAAgAAAAhADj9If/WAAAAlAEAAAsAAAAA&#10;AAAAAAAAAAAALwEAAF9yZWxzLy5yZWxzUEsBAi0AFAAGAAgAAAAhAMweUZs5AgAAdwQAAA4AAAAA&#10;AAAAAAAAAAAALgIAAGRycy9lMm9Eb2MueG1sUEsBAi0AFAAGAAgAAAAhAJ5qbC/hAAAACwEAAA8A&#10;AAAAAAAAAAAAAAAAkwQAAGRycy9kb3ducmV2LnhtbFBLBQYAAAAABAAEAPMAAAChBQAAAAA=&#10;" stroked="f">
                <v:textbox inset="0,0,0,0">
                  <w:txbxContent>
                    <w:p w:rsidR="00B603CB" w:rsidRPr="004B1BEC" w:rsidRDefault="00B603CB" w:rsidP="00B603CB">
                      <w:pPr>
                        <w:pStyle w:val="Descripcin"/>
                        <w:rPr>
                          <w:noProof/>
                          <w:sz w:val="20"/>
                          <w:szCs w:val="20"/>
                        </w:rPr>
                      </w:pPr>
                    </w:p>
                  </w:txbxContent>
                </v:textbox>
                <w10:wrap type="topAndBottom"/>
              </v:shape>
            </w:pict>
          </mc:Fallback>
        </mc:AlternateContent>
      </w:r>
      <w:r w:rsidR="00E001EA" w:rsidRPr="00CF44BF">
        <w:t>En la fig</w:t>
      </w:r>
      <w:r w:rsidR="00317D1A" w:rsidRPr="00CF44BF">
        <w:t>ura</w:t>
      </w:r>
      <w:r w:rsidR="00E001EA" w:rsidRPr="00CF44BF">
        <w:t xml:space="preserve"> 2 se puede observar la presencia de bandas de ADN la cual significa que por el método de fenol cloroformo se obtiene ADN libre de impurezas.</w:t>
      </w:r>
    </w:p>
    <w:p w:rsidR="009E5A72" w:rsidRPr="00CF44BF" w:rsidRDefault="00976601" w:rsidP="0046117E">
      <w:pPr>
        <w:pStyle w:val="00textosinentrada"/>
      </w:pPr>
      <w:r w:rsidRPr="00976601">
        <w:rPr>
          <w:noProof/>
          <w:lang w:val="es-PE" w:eastAsia="es-PE"/>
        </w:rPr>
        <w:lastRenderedPageBreak/>
        <w:drawing>
          <wp:anchor distT="0" distB="0" distL="114300" distR="114300" simplePos="0" relativeHeight="251655680" behindDoc="0" locked="0" layoutInCell="1" allowOverlap="0" wp14:editId="0BCF0578">
            <wp:simplePos x="0" y="0"/>
            <wp:positionH relativeFrom="margin">
              <wp:align>left</wp:align>
            </wp:positionH>
            <wp:positionV relativeFrom="paragraph">
              <wp:posOffset>453390</wp:posOffset>
            </wp:positionV>
            <wp:extent cx="3415030" cy="2570480"/>
            <wp:effectExtent l="0" t="0" r="0" b="1270"/>
            <wp:wrapTopAndBottom/>
            <wp:docPr id="3" name="Imagen 3" descr="C:\Users\Abel\Desktop\fol\Fotos tesis Celular\Imagen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C:\Users\Abel\Desktop\fol\Fotos tesis Celular\Imagen0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5030" cy="257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A72" w:rsidRPr="00CF44BF">
        <w:t>En la figura 3 se puede observar la presencia de bandas de ADN degradado la cual significa que por el método de cloruro de sodio se obtiene ADN pero con impurezas.</w:t>
      </w:r>
    </w:p>
    <w:p w:rsidR="00976601" w:rsidRDefault="00976601" w:rsidP="00976601"/>
    <w:p w:rsidR="00976601" w:rsidRDefault="00976601" w:rsidP="00976601">
      <w:pPr>
        <w:rPr>
          <w:b/>
          <w:sz w:val="18"/>
          <w:szCs w:val="18"/>
        </w:rPr>
      </w:pPr>
      <w:r w:rsidRPr="00976601">
        <w:rPr>
          <w:b/>
          <w:noProof/>
          <w:lang w:eastAsia="es-PE"/>
        </w:rPr>
        <w:drawing>
          <wp:anchor distT="0" distB="0" distL="114300" distR="114300" simplePos="0" relativeHeight="251657728" behindDoc="0" locked="0" layoutInCell="1" allowOverlap="1" wp14:anchorId="6EE690C3" wp14:editId="59850E8E">
            <wp:simplePos x="0" y="0"/>
            <wp:positionH relativeFrom="margin">
              <wp:align>left</wp:align>
            </wp:positionH>
            <wp:positionV relativeFrom="paragraph">
              <wp:posOffset>372110</wp:posOffset>
            </wp:positionV>
            <wp:extent cx="3313430" cy="2486025"/>
            <wp:effectExtent l="0" t="0" r="1270" b="9525"/>
            <wp:wrapTopAndBottom/>
            <wp:docPr id="11" name="Imagen 11" descr="C:\Users\pcs\Deskto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s\Desktop\q.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3430"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601">
        <w:rPr>
          <w:b/>
        </w:rPr>
        <w:t>Figura 2</w:t>
      </w:r>
      <w:r w:rsidRPr="00005B91">
        <w:t>: Gel de agarosa al 1% donde se observa la calidad de ADN extraído por el</w:t>
      </w:r>
    </w:p>
    <w:p w:rsidR="00976601" w:rsidRPr="00B603CB" w:rsidRDefault="00976601" w:rsidP="00976601">
      <w:pPr>
        <w:pStyle w:val="04figuraleyenda"/>
        <w:rPr>
          <w:b w:val="0"/>
        </w:rPr>
      </w:pPr>
      <w:r w:rsidRPr="00B603CB">
        <w:t>Fig</w:t>
      </w:r>
      <w:r>
        <w:t>ura</w:t>
      </w:r>
      <w:r w:rsidRPr="00B603CB">
        <w:t xml:space="preserve"> 3: </w:t>
      </w:r>
      <w:r w:rsidRPr="00B603CB">
        <w:rPr>
          <w:b w:val="0"/>
        </w:rPr>
        <w:t>Gel de agarosa al 1% donde se observa la calidad de ADN extraído por el método cloruro de sodio.</w:t>
      </w:r>
    </w:p>
    <w:p w:rsidR="009E5A72" w:rsidRPr="00CF44BF" w:rsidRDefault="003027A4" w:rsidP="003027A4">
      <w:pPr>
        <w:pStyle w:val="00subttulo"/>
      </w:pPr>
      <w:r>
        <w:t xml:space="preserve">3.3 </w:t>
      </w:r>
      <w:r w:rsidR="009E5A72" w:rsidRPr="00CF44BF">
        <w:t>A</w:t>
      </w:r>
      <w:r w:rsidRPr="00CF44BF">
        <w:t>mplificación</w:t>
      </w:r>
      <w:r w:rsidR="009E5A72" w:rsidRPr="00CF44BF">
        <w:t xml:space="preserve"> </w:t>
      </w:r>
      <w:r w:rsidRPr="00CF44BF">
        <w:t>por</w:t>
      </w:r>
      <w:r w:rsidR="009E5A72" w:rsidRPr="00CF44BF">
        <w:t xml:space="preserve"> PCR</w:t>
      </w:r>
    </w:p>
    <w:p w:rsidR="009E5A72" w:rsidRPr="00CF44BF" w:rsidRDefault="00317D1A" w:rsidP="0046117E">
      <w:pPr>
        <w:pStyle w:val="03tablaleyenda"/>
        <w:rPr>
          <w:rFonts w:ascii="Souvenir Lt BT" w:hAnsi="Souvenir Lt BT"/>
          <w:b/>
        </w:rPr>
      </w:pPr>
      <w:r w:rsidRPr="00CF44BF">
        <w:rPr>
          <w:b/>
        </w:rPr>
        <w:t>Tabla</w:t>
      </w:r>
      <w:r w:rsidR="009E5A72" w:rsidRPr="00CF44BF">
        <w:rPr>
          <w:b/>
        </w:rPr>
        <w:t xml:space="preserve"> 4</w:t>
      </w:r>
      <w:r w:rsidR="003A3075">
        <w:rPr>
          <w:b/>
        </w:rPr>
        <w:t>.</w:t>
      </w:r>
      <w:r w:rsidR="009E5A72" w:rsidRPr="00CF44BF">
        <w:rPr>
          <w:b/>
        </w:rPr>
        <w:t xml:space="preserve"> </w:t>
      </w:r>
      <w:r w:rsidR="009E5A72" w:rsidRPr="00CF44BF">
        <w:t>Frecuencias alélicas de 12 microsatélites en vicuñas del Centro de Investigación y producción de camélidos sudamericanos Lachocc – Huancavelica.</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8"/>
        <w:gridCol w:w="1142"/>
        <w:gridCol w:w="837"/>
        <w:gridCol w:w="1339"/>
        <w:gridCol w:w="169"/>
        <w:gridCol w:w="3974"/>
        <w:gridCol w:w="169"/>
      </w:tblGrid>
      <w:tr w:rsidR="009E5A72" w:rsidRPr="00CF44BF" w:rsidTr="00956E3F">
        <w:trPr>
          <w:trHeight w:val="958"/>
          <w:tblHeader/>
          <w:jc w:val="center"/>
        </w:trPr>
        <w:tc>
          <w:tcPr>
            <w:tcW w:w="659" w:type="pct"/>
            <w:tcBorders>
              <w:bottom w:val="single" w:sz="4" w:space="0" w:color="auto"/>
              <w:right w:val="nil"/>
            </w:tcBorders>
            <w:shd w:val="clear" w:color="auto" w:fill="auto"/>
          </w:tcPr>
          <w:p w:rsidR="009E5A72" w:rsidRPr="0046117E" w:rsidRDefault="009E5A72" w:rsidP="0046117E">
            <w:pPr>
              <w:pStyle w:val="03tablaleyenda"/>
              <w:rPr>
                <w:b/>
              </w:rPr>
            </w:pPr>
            <w:r w:rsidRPr="0046117E">
              <w:rPr>
                <w:b/>
              </w:rPr>
              <w:t>LOCUS</w:t>
            </w:r>
          </w:p>
        </w:tc>
        <w:tc>
          <w:tcPr>
            <w:tcW w:w="650" w:type="pct"/>
            <w:tcBorders>
              <w:left w:val="nil"/>
              <w:bottom w:val="single" w:sz="4" w:space="0" w:color="auto"/>
              <w:right w:val="nil"/>
            </w:tcBorders>
            <w:shd w:val="clear" w:color="auto" w:fill="auto"/>
          </w:tcPr>
          <w:p w:rsidR="009E5A72" w:rsidRPr="0046117E" w:rsidRDefault="009E5A72" w:rsidP="0046117E">
            <w:pPr>
              <w:pStyle w:val="03tablaleyenda"/>
              <w:rPr>
                <w:b/>
              </w:rPr>
            </w:pPr>
            <w:r w:rsidRPr="0046117E">
              <w:rPr>
                <w:b/>
              </w:rPr>
              <w:t>TAMAÑO DEL PRODUCTO DE PCR</w:t>
            </w:r>
          </w:p>
        </w:tc>
        <w:tc>
          <w:tcPr>
            <w:tcW w:w="476" w:type="pct"/>
            <w:tcBorders>
              <w:left w:val="nil"/>
              <w:bottom w:val="single" w:sz="4" w:space="0" w:color="auto"/>
              <w:right w:val="nil"/>
            </w:tcBorders>
            <w:shd w:val="clear" w:color="auto" w:fill="auto"/>
          </w:tcPr>
          <w:p w:rsidR="009E5A72" w:rsidRPr="0046117E" w:rsidRDefault="009E5A72" w:rsidP="0046117E">
            <w:pPr>
              <w:pStyle w:val="03tablaleyenda"/>
              <w:rPr>
                <w:b/>
              </w:rPr>
            </w:pPr>
            <w:r w:rsidRPr="0046117E">
              <w:rPr>
                <w:b/>
              </w:rPr>
              <w:t>ALELOS</w:t>
            </w:r>
          </w:p>
        </w:tc>
        <w:tc>
          <w:tcPr>
            <w:tcW w:w="858" w:type="pct"/>
            <w:gridSpan w:val="2"/>
            <w:tcBorders>
              <w:left w:val="nil"/>
              <w:bottom w:val="single" w:sz="4" w:space="0" w:color="auto"/>
              <w:right w:val="nil"/>
            </w:tcBorders>
            <w:shd w:val="clear" w:color="auto" w:fill="auto"/>
          </w:tcPr>
          <w:p w:rsidR="009E5A72" w:rsidRPr="0046117E" w:rsidRDefault="009E5A72" w:rsidP="0046117E">
            <w:pPr>
              <w:pStyle w:val="03tablaleyenda"/>
              <w:rPr>
                <w:b/>
              </w:rPr>
            </w:pPr>
            <w:r w:rsidRPr="0046117E">
              <w:rPr>
                <w:b/>
              </w:rPr>
              <w:t>FRECUENCIA</w:t>
            </w:r>
          </w:p>
        </w:tc>
        <w:tc>
          <w:tcPr>
            <w:tcW w:w="2357" w:type="pct"/>
            <w:gridSpan w:val="2"/>
            <w:tcBorders>
              <w:left w:val="nil"/>
              <w:bottom w:val="single" w:sz="4" w:space="0" w:color="auto"/>
            </w:tcBorders>
            <w:shd w:val="clear" w:color="auto" w:fill="auto"/>
          </w:tcPr>
          <w:p w:rsidR="009E5A72" w:rsidRPr="0046117E" w:rsidRDefault="009E5A72" w:rsidP="0046117E">
            <w:pPr>
              <w:pStyle w:val="03tablaleyenda"/>
              <w:rPr>
                <w:b/>
              </w:rPr>
            </w:pPr>
            <w:r w:rsidRPr="0046117E">
              <w:rPr>
                <w:b/>
              </w:rPr>
              <w:t>SECUENCIA DE PRIMERS (5′-3′)</w:t>
            </w:r>
          </w:p>
        </w:tc>
      </w:tr>
      <w:tr w:rsidR="009E5A72" w:rsidRPr="00904063" w:rsidTr="00956E3F">
        <w:trPr>
          <w:gridAfter w:val="1"/>
          <w:wAfter w:w="96" w:type="pct"/>
          <w:jc w:val="center"/>
        </w:trPr>
        <w:tc>
          <w:tcPr>
            <w:tcW w:w="659" w:type="pct"/>
            <w:tcBorders>
              <w:bottom w:val="nil"/>
              <w:right w:val="nil"/>
            </w:tcBorders>
            <w:shd w:val="clear" w:color="auto" w:fill="auto"/>
          </w:tcPr>
          <w:p w:rsidR="009E5A72" w:rsidRPr="00CF44BF" w:rsidRDefault="009E5A72" w:rsidP="0046117E">
            <w:pPr>
              <w:pStyle w:val="03tablaleyenda"/>
            </w:pPr>
            <w:r w:rsidRPr="00CF44BF">
              <w:t>LCA 37</w:t>
            </w:r>
          </w:p>
        </w:tc>
        <w:tc>
          <w:tcPr>
            <w:tcW w:w="650" w:type="pct"/>
            <w:tcBorders>
              <w:left w:val="nil"/>
              <w:bottom w:val="nil"/>
              <w:right w:val="nil"/>
            </w:tcBorders>
            <w:shd w:val="clear" w:color="auto" w:fill="auto"/>
          </w:tcPr>
          <w:p w:rsidR="009E5A72" w:rsidRPr="00CF44BF" w:rsidRDefault="009E5A72" w:rsidP="0046117E">
            <w:pPr>
              <w:pStyle w:val="03tablaleyenda"/>
            </w:pPr>
            <w:r w:rsidRPr="00CF44BF">
              <w:t>212</w:t>
            </w:r>
          </w:p>
        </w:tc>
        <w:tc>
          <w:tcPr>
            <w:tcW w:w="476" w:type="pct"/>
            <w:tcBorders>
              <w:left w:val="nil"/>
              <w:bottom w:val="nil"/>
              <w:right w:val="nil"/>
            </w:tcBorders>
            <w:shd w:val="clear" w:color="auto" w:fill="auto"/>
          </w:tcPr>
          <w:p w:rsidR="009E5A72" w:rsidRPr="00CF44BF" w:rsidRDefault="009E5A72" w:rsidP="0046117E">
            <w:pPr>
              <w:pStyle w:val="03tablaleyenda"/>
            </w:pPr>
            <w:r w:rsidRPr="00CF44BF">
              <w:t>7</w:t>
            </w:r>
          </w:p>
        </w:tc>
        <w:tc>
          <w:tcPr>
            <w:tcW w:w="762" w:type="pct"/>
            <w:tcBorders>
              <w:left w:val="nil"/>
              <w:bottom w:val="nil"/>
              <w:right w:val="nil"/>
            </w:tcBorders>
            <w:shd w:val="clear" w:color="auto" w:fill="auto"/>
          </w:tcPr>
          <w:p w:rsidR="009E5A72" w:rsidRPr="00CF44BF" w:rsidRDefault="009E5A72" w:rsidP="008D0133">
            <w:pPr>
              <w:pStyle w:val="03tablaleyenda"/>
            </w:pPr>
            <w:r w:rsidRPr="00CF44BF">
              <w:t>2</w:t>
            </w:r>
            <w:r w:rsidR="008D0133">
              <w:t>,</w:t>
            </w:r>
            <w:r w:rsidRPr="00CF44BF">
              <w:t>2599 %</w:t>
            </w:r>
          </w:p>
        </w:tc>
        <w:tc>
          <w:tcPr>
            <w:tcW w:w="2357" w:type="pct"/>
            <w:gridSpan w:val="2"/>
            <w:tcBorders>
              <w:left w:val="nil"/>
              <w:bottom w:val="nil"/>
            </w:tcBorders>
            <w:shd w:val="clear" w:color="auto" w:fill="auto"/>
          </w:tcPr>
          <w:p w:rsidR="009E5A72" w:rsidRPr="001F5878" w:rsidRDefault="009E5A72" w:rsidP="0046117E">
            <w:pPr>
              <w:pStyle w:val="03tablaleyenda"/>
              <w:rPr>
                <w:lang w:val="en-US"/>
              </w:rPr>
            </w:pPr>
            <w:r w:rsidRPr="000107F2">
              <w:rPr>
                <w:lang w:val="en-US"/>
              </w:rPr>
              <w:t>5`AAA CCT AAT TAC CTC CC</w:t>
            </w:r>
            <w:r w:rsidRPr="001F5878">
              <w:rPr>
                <w:lang w:val="en-US"/>
              </w:rPr>
              <w:t xml:space="preserve">C CA 3` </w:t>
            </w:r>
          </w:p>
          <w:p w:rsidR="009E5A72" w:rsidRPr="001F5878" w:rsidRDefault="009E5A72" w:rsidP="0046117E">
            <w:pPr>
              <w:pStyle w:val="03tablaleyenda"/>
              <w:rPr>
                <w:lang w:val="en-US"/>
              </w:rPr>
            </w:pPr>
            <w:r w:rsidRPr="001F5878">
              <w:rPr>
                <w:lang w:val="en-US"/>
              </w:rPr>
              <w:t>5` CCA TGT AGT TGC AGG ACA CG 3`</w:t>
            </w:r>
          </w:p>
        </w:tc>
      </w:tr>
      <w:tr w:rsidR="009E5A72" w:rsidRPr="00904063" w:rsidTr="00956E3F">
        <w:trPr>
          <w:gridAfter w:val="1"/>
          <w:wAfter w:w="96" w:type="pct"/>
          <w:jc w:val="center"/>
        </w:trPr>
        <w:tc>
          <w:tcPr>
            <w:tcW w:w="659" w:type="pct"/>
            <w:tcBorders>
              <w:top w:val="nil"/>
              <w:bottom w:val="single" w:sz="4" w:space="0" w:color="auto"/>
              <w:right w:val="nil"/>
            </w:tcBorders>
            <w:shd w:val="clear" w:color="auto" w:fill="auto"/>
          </w:tcPr>
          <w:p w:rsidR="009E5A72" w:rsidRPr="00CF44BF" w:rsidRDefault="009E5A72" w:rsidP="0046117E">
            <w:pPr>
              <w:pStyle w:val="03tablaleyenda"/>
            </w:pPr>
            <w:r w:rsidRPr="00CF44BF">
              <w:t>LCA 19</w:t>
            </w:r>
          </w:p>
        </w:tc>
        <w:tc>
          <w:tcPr>
            <w:tcW w:w="650" w:type="pct"/>
            <w:tcBorders>
              <w:top w:val="nil"/>
              <w:left w:val="nil"/>
              <w:bottom w:val="single" w:sz="4" w:space="0" w:color="auto"/>
              <w:right w:val="nil"/>
            </w:tcBorders>
            <w:shd w:val="clear" w:color="auto" w:fill="auto"/>
          </w:tcPr>
          <w:p w:rsidR="009E5A72" w:rsidRPr="00CF44BF" w:rsidRDefault="009E5A72" w:rsidP="0046117E">
            <w:pPr>
              <w:pStyle w:val="03tablaleyenda"/>
            </w:pPr>
            <w:r w:rsidRPr="00CF44BF">
              <w:t>137</w:t>
            </w:r>
          </w:p>
        </w:tc>
        <w:tc>
          <w:tcPr>
            <w:tcW w:w="476" w:type="pct"/>
            <w:tcBorders>
              <w:top w:val="nil"/>
              <w:left w:val="nil"/>
              <w:bottom w:val="single" w:sz="4" w:space="0" w:color="auto"/>
              <w:right w:val="nil"/>
            </w:tcBorders>
            <w:shd w:val="clear" w:color="auto" w:fill="auto"/>
          </w:tcPr>
          <w:p w:rsidR="009E5A72" w:rsidRPr="00CF44BF" w:rsidRDefault="009E5A72" w:rsidP="0046117E">
            <w:pPr>
              <w:pStyle w:val="03tablaleyenda"/>
            </w:pPr>
            <w:r w:rsidRPr="00CF44BF">
              <w:t>6</w:t>
            </w:r>
          </w:p>
        </w:tc>
        <w:tc>
          <w:tcPr>
            <w:tcW w:w="762" w:type="pct"/>
            <w:tcBorders>
              <w:top w:val="nil"/>
              <w:left w:val="nil"/>
              <w:bottom w:val="single" w:sz="4" w:space="0" w:color="auto"/>
              <w:right w:val="nil"/>
            </w:tcBorders>
            <w:shd w:val="clear" w:color="auto" w:fill="auto"/>
          </w:tcPr>
          <w:p w:rsidR="009E5A72" w:rsidRPr="00CF44BF" w:rsidRDefault="009E5A72" w:rsidP="008D0133">
            <w:pPr>
              <w:pStyle w:val="03tablaleyenda"/>
            </w:pPr>
            <w:r w:rsidRPr="00CF44BF">
              <w:t>1</w:t>
            </w:r>
            <w:r w:rsidR="008D0133">
              <w:t>,</w:t>
            </w:r>
            <w:r w:rsidRPr="00CF44BF">
              <w:t>5676 %</w:t>
            </w:r>
          </w:p>
        </w:tc>
        <w:tc>
          <w:tcPr>
            <w:tcW w:w="2357" w:type="pct"/>
            <w:gridSpan w:val="2"/>
            <w:tcBorders>
              <w:top w:val="nil"/>
              <w:left w:val="nil"/>
              <w:bottom w:val="single" w:sz="4" w:space="0" w:color="auto"/>
            </w:tcBorders>
            <w:shd w:val="clear" w:color="auto" w:fill="auto"/>
          </w:tcPr>
          <w:p w:rsidR="009E5A72" w:rsidRPr="001F5878" w:rsidRDefault="009E5A72" w:rsidP="0046117E">
            <w:pPr>
              <w:pStyle w:val="03tablaleyenda"/>
              <w:rPr>
                <w:lang w:val="en-US"/>
              </w:rPr>
            </w:pPr>
            <w:r w:rsidRPr="001F5878">
              <w:rPr>
                <w:lang w:val="en-US"/>
              </w:rPr>
              <w:t xml:space="preserve">5` TAA GTC CAG CCC CAC ACT CA 3` </w:t>
            </w:r>
          </w:p>
          <w:p w:rsidR="009E5A72" w:rsidRPr="001F5878" w:rsidRDefault="009E5A72" w:rsidP="0046117E">
            <w:pPr>
              <w:pStyle w:val="03tablaleyenda"/>
              <w:rPr>
                <w:lang w:val="en-US"/>
              </w:rPr>
            </w:pPr>
            <w:r w:rsidRPr="001F5878">
              <w:rPr>
                <w:lang w:val="en-US"/>
              </w:rPr>
              <w:t>5` GGT GAA GGG GCT TGA TCT TC 3`</w:t>
            </w:r>
          </w:p>
        </w:tc>
      </w:tr>
      <w:tr w:rsidR="009E5A72" w:rsidRPr="00904063" w:rsidTr="00956E3F">
        <w:trPr>
          <w:gridAfter w:val="1"/>
          <w:wAfter w:w="96" w:type="pct"/>
          <w:jc w:val="center"/>
        </w:trPr>
        <w:tc>
          <w:tcPr>
            <w:tcW w:w="659" w:type="pct"/>
            <w:tcBorders>
              <w:top w:val="single" w:sz="4" w:space="0" w:color="auto"/>
              <w:bottom w:val="nil"/>
              <w:right w:val="nil"/>
            </w:tcBorders>
            <w:shd w:val="clear" w:color="auto" w:fill="auto"/>
          </w:tcPr>
          <w:p w:rsidR="009E5A72" w:rsidRPr="00CF44BF" w:rsidRDefault="009E5A72" w:rsidP="0046117E">
            <w:pPr>
              <w:pStyle w:val="03tablaleyenda"/>
            </w:pPr>
            <w:r w:rsidRPr="00CF44BF">
              <w:lastRenderedPageBreak/>
              <w:t>LCA 5</w:t>
            </w:r>
          </w:p>
        </w:tc>
        <w:tc>
          <w:tcPr>
            <w:tcW w:w="650" w:type="pct"/>
            <w:tcBorders>
              <w:top w:val="single" w:sz="4" w:space="0" w:color="auto"/>
              <w:left w:val="nil"/>
              <w:bottom w:val="nil"/>
              <w:right w:val="nil"/>
            </w:tcBorders>
            <w:shd w:val="clear" w:color="auto" w:fill="auto"/>
          </w:tcPr>
          <w:p w:rsidR="009E5A72" w:rsidRPr="00CF44BF" w:rsidRDefault="009E5A72" w:rsidP="0046117E">
            <w:pPr>
              <w:pStyle w:val="03tablaleyenda"/>
            </w:pPr>
            <w:r w:rsidRPr="00CF44BF">
              <w:t>135</w:t>
            </w:r>
          </w:p>
        </w:tc>
        <w:tc>
          <w:tcPr>
            <w:tcW w:w="476" w:type="pct"/>
            <w:tcBorders>
              <w:top w:val="single" w:sz="4" w:space="0" w:color="auto"/>
              <w:left w:val="nil"/>
              <w:bottom w:val="nil"/>
              <w:right w:val="nil"/>
            </w:tcBorders>
            <w:shd w:val="clear" w:color="auto" w:fill="auto"/>
          </w:tcPr>
          <w:p w:rsidR="009E5A72" w:rsidRPr="00CF44BF" w:rsidRDefault="009E5A72" w:rsidP="0046117E">
            <w:pPr>
              <w:pStyle w:val="03tablaleyenda"/>
            </w:pPr>
            <w:r w:rsidRPr="00CF44BF">
              <w:t>16</w:t>
            </w:r>
          </w:p>
        </w:tc>
        <w:tc>
          <w:tcPr>
            <w:tcW w:w="762" w:type="pct"/>
            <w:tcBorders>
              <w:top w:val="single" w:sz="4" w:space="0" w:color="auto"/>
              <w:left w:val="nil"/>
              <w:bottom w:val="nil"/>
              <w:right w:val="nil"/>
            </w:tcBorders>
            <w:shd w:val="clear" w:color="auto" w:fill="auto"/>
          </w:tcPr>
          <w:p w:rsidR="009E5A72" w:rsidRPr="00ED66DC" w:rsidRDefault="009E5A72" w:rsidP="008D0133">
            <w:pPr>
              <w:pStyle w:val="03tablaleyenda"/>
              <w:rPr>
                <w:highlight w:val="yellow"/>
              </w:rPr>
            </w:pPr>
            <w:r w:rsidRPr="00DF5F40">
              <w:t>10</w:t>
            </w:r>
            <w:r w:rsidR="008D0133" w:rsidRPr="00DF5F40">
              <w:t>,</w:t>
            </w:r>
            <w:r w:rsidRPr="00DF5F40">
              <w:t>3424 %</w:t>
            </w:r>
          </w:p>
        </w:tc>
        <w:tc>
          <w:tcPr>
            <w:tcW w:w="2357" w:type="pct"/>
            <w:gridSpan w:val="2"/>
            <w:tcBorders>
              <w:top w:val="single" w:sz="4" w:space="0" w:color="auto"/>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5`GTG GTT TTT GCC CAA GCT C 3` </w:t>
            </w:r>
          </w:p>
          <w:p w:rsidR="009E5A72" w:rsidRPr="001F5878" w:rsidRDefault="009E5A72" w:rsidP="0046117E">
            <w:pPr>
              <w:pStyle w:val="03tablaleyenda"/>
              <w:rPr>
                <w:lang w:val="en-US"/>
              </w:rPr>
            </w:pPr>
            <w:r w:rsidRPr="001F5878">
              <w:rPr>
                <w:lang w:val="en-US"/>
              </w:rPr>
              <w:t>5`ACC TCC AGT CTG GGG ATT TC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LCA 22</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194</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10</w:t>
            </w:r>
          </w:p>
        </w:tc>
        <w:tc>
          <w:tcPr>
            <w:tcW w:w="762" w:type="pct"/>
            <w:tcBorders>
              <w:top w:val="nil"/>
              <w:left w:val="nil"/>
              <w:bottom w:val="nil"/>
              <w:right w:val="nil"/>
            </w:tcBorders>
            <w:shd w:val="clear" w:color="auto" w:fill="auto"/>
          </w:tcPr>
          <w:p w:rsidR="009E5A72" w:rsidRPr="00ED66DC" w:rsidRDefault="009E5A72" w:rsidP="008D0133">
            <w:pPr>
              <w:pStyle w:val="03tablaleyenda"/>
              <w:rPr>
                <w:highlight w:val="yellow"/>
              </w:rPr>
            </w:pPr>
            <w:r w:rsidRPr="00DF5F40">
              <w:t>2</w:t>
            </w:r>
            <w:r w:rsidR="008D0133" w:rsidRPr="00DF5F40">
              <w:t>,</w:t>
            </w:r>
            <w:r w:rsidRPr="00DF5F40">
              <w:t>0370 %</w:t>
            </w:r>
          </w:p>
        </w:tc>
        <w:tc>
          <w:tcPr>
            <w:tcW w:w="2357" w:type="pct"/>
            <w:gridSpan w:val="2"/>
            <w:tcBorders>
              <w:top w:val="nil"/>
              <w:left w:val="nil"/>
              <w:bottom w:val="nil"/>
            </w:tcBorders>
            <w:shd w:val="clear" w:color="auto" w:fill="auto"/>
          </w:tcPr>
          <w:p w:rsidR="009E5A72" w:rsidRPr="00CF44BF" w:rsidRDefault="009E5A72" w:rsidP="0046117E">
            <w:pPr>
              <w:pStyle w:val="03tablaleyenda"/>
            </w:pPr>
            <w:r w:rsidRPr="00CF44BF">
              <w:t xml:space="preserve">5`TTA AGA GTC TAA AAG AGA AAG GCG 3` </w:t>
            </w:r>
          </w:p>
          <w:p w:rsidR="009E5A72" w:rsidRPr="001F5878" w:rsidRDefault="009E5A72" w:rsidP="0046117E">
            <w:pPr>
              <w:pStyle w:val="03tablaleyenda"/>
              <w:rPr>
                <w:lang w:val="en-US"/>
              </w:rPr>
            </w:pPr>
            <w:r w:rsidRPr="001F5878">
              <w:rPr>
                <w:lang w:val="en-US"/>
              </w:rPr>
              <w:t>5`CAG ATG ACA GCT GGG ATT GA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LCA 90</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223</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3</w:t>
            </w:r>
          </w:p>
        </w:tc>
        <w:tc>
          <w:tcPr>
            <w:tcW w:w="762" w:type="pct"/>
            <w:tcBorders>
              <w:top w:val="nil"/>
              <w:left w:val="nil"/>
              <w:bottom w:val="nil"/>
              <w:right w:val="nil"/>
            </w:tcBorders>
            <w:shd w:val="clear" w:color="auto" w:fill="auto"/>
          </w:tcPr>
          <w:p w:rsidR="009E5A72" w:rsidRPr="00ED66DC" w:rsidRDefault="009E5A72" w:rsidP="008D0133">
            <w:pPr>
              <w:pStyle w:val="03tablaleyenda"/>
              <w:rPr>
                <w:highlight w:val="yellow"/>
              </w:rPr>
            </w:pPr>
            <w:r w:rsidRPr="00DF5F40">
              <w:t>0</w:t>
            </w:r>
            <w:r w:rsidR="008D0133" w:rsidRPr="00DF5F40">
              <w:t>,</w:t>
            </w:r>
            <w:r w:rsidRPr="00DF5F40">
              <w:t>4528 %</w:t>
            </w:r>
          </w:p>
        </w:tc>
        <w:tc>
          <w:tcPr>
            <w:tcW w:w="2357" w:type="pct"/>
            <w:gridSpan w:val="2"/>
            <w:tcBorders>
              <w:top w:val="nil"/>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5`TAT AAC CCT GGT CTC GCC AA 3` </w:t>
            </w:r>
          </w:p>
          <w:p w:rsidR="009E5A72" w:rsidRPr="001F5878" w:rsidRDefault="009E5A72" w:rsidP="0046117E">
            <w:pPr>
              <w:pStyle w:val="03tablaleyenda"/>
              <w:rPr>
                <w:lang w:val="en-US"/>
              </w:rPr>
            </w:pPr>
            <w:r w:rsidRPr="001F5878">
              <w:rPr>
                <w:lang w:val="en-US"/>
              </w:rPr>
              <w:t>5`CCA AGT AGT ATT CCA TTA TGC G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YWLL 29</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128</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5</w:t>
            </w:r>
          </w:p>
        </w:tc>
        <w:tc>
          <w:tcPr>
            <w:tcW w:w="762" w:type="pct"/>
            <w:tcBorders>
              <w:top w:val="nil"/>
              <w:left w:val="nil"/>
              <w:bottom w:val="nil"/>
              <w:right w:val="nil"/>
            </w:tcBorders>
            <w:shd w:val="clear" w:color="auto" w:fill="auto"/>
          </w:tcPr>
          <w:p w:rsidR="009E5A72" w:rsidRPr="00ED66DC" w:rsidRDefault="009E5A72" w:rsidP="008D0133">
            <w:pPr>
              <w:pStyle w:val="03tablaleyenda"/>
              <w:rPr>
                <w:highlight w:val="yellow"/>
              </w:rPr>
            </w:pPr>
            <w:r w:rsidRPr="00DF5F40">
              <w:t>9</w:t>
            </w:r>
            <w:r w:rsidR="008D0133" w:rsidRPr="00DF5F40">
              <w:t>,</w:t>
            </w:r>
            <w:r w:rsidRPr="00DF5F40">
              <w:t>4175 %</w:t>
            </w:r>
          </w:p>
        </w:tc>
        <w:tc>
          <w:tcPr>
            <w:tcW w:w="2357" w:type="pct"/>
            <w:gridSpan w:val="2"/>
            <w:tcBorders>
              <w:top w:val="nil"/>
              <w:left w:val="nil"/>
              <w:bottom w:val="nil"/>
            </w:tcBorders>
            <w:shd w:val="clear" w:color="auto" w:fill="auto"/>
          </w:tcPr>
          <w:p w:rsidR="009E5A72" w:rsidRPr="00CF44BF" w:rsidRDefault="009E5A72" w:rsidP="0046117E">
            <w:pPr>
              <w:pStyle w:val="03tablaleyenda"/>
            </w:pPr>
            <w:r w:rsidRPr="00CF44BF">
              <w:t xml:space="preserve">5` GAA GGC AGG AGA AAA GGT AG 3` </w:t>
            </w:r>
          </w:p>
          <w:p w:rsidR="009E5A72" w:rsidRPr="001F5878" w:rsidRDefault="009E5A72" w:rsidP="0046117E">
            <w:pPr>
              <w:pStyle w:val="03tablaleyenda"/>
              <w:rPr>
                <w:lang w:val="en-US"/>
              </w:rPr>
            </w:pPr>
            <w:r w:rsidRPr="001F5878">
              <w:rPr>
                <w:lang w:val="en-US"/>
              </w:rPr>
              <w:t>5` CAG AGG CTT AAT AAC TTG CAG 3`</w:t>
            </w:r>
          </w:p>
        </w:tc>
      </w:tr>
      <w:tr w:rsidR="009E5A72" w:rsidRPr="00CF44BF"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YWLL 40</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94</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6</w:t>
            </w:r>
          </w:p>
        </w:tc>
        <w:tc>
          <w:tcPr>
            <w:tcW w:w="762" w:type="pct"/>
            <w:tcBorders>
              <w:top w:val="nil"/>
              <w:left w:val="nil"/>
              <w:bottom w:val="nil"/>
              <w:right w:val="nil"/>
            </w:tcBorders>
            <w:shd w:val="clear" w:color="auto" w:fill="auto"/>
          </w:tcPr>
          <w:p w:rsidR="009E5A72" w:rsidRPr="00ED66DC" w:rsidRDefault="009E5A72" w:rsidP="008D0133">
            <w:pPr>
              <w:pStyle w:val="03tablaleyenda"/>
              <w:rPr>
                <w:highlight w:val="yellow"/>
              </w:rPr>
            </w:pPr>
            <w:r w:rsidRPr="00DF5F40">
              <w:t>2</w:t>
            </w:r>
            <w:r w:rsidR="008D0133" w:rsidRPr="00DF5F40">
              <w:t>,</w:t>
            </w:r>
            <w:r w:rsidRPr="00DF5F40">
              <w:t>8038 %</w:t>
            </w:r>
          </w:p>
        </w:tc>
        <w:tc>
          <w:tcPr>
            <w:tcW w:w="2357" w:type="pct"/>
            <w:gridSpan w:val="2"/>
            <w:tcBorders>
              <w:top w:val="nil"/>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 CAC ATG ACC ATG TCC CCT TAT 3` </w:t>
            </w:r>
          </w:p>
          <w:p w:rsidR="009E5A72" w:rsidRPr="00CF44BF" w:rsidRDefault="009E5A72" w:rsidP="0046117E">
            <w:pPr>
              <w:pStyle w:val="03tablaleyenda"/>
            </w:pPr>
            <w:r w:rsidRPr="00CF44BF">
              <w:t>5`CCA GTG ACA GTG TGA CTA AGA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YWLL 43</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126</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14</w:t>
            </w:r>
          </w:p>
        </w:tc>
        <w:tc>
          <w:tcPr>
            <w:tcW w:w="762" w:type="pct"/>
            <w:tcBorders>
              <w:top w:val="nil"/>
              <w:left w:val="nil"/>
              <w:bottom w:val="nil"/>
              <w:right w:val="nil"/>
            </w:tcBorders>
            <w:shd w:val="clear" w:color="auto" w:fill="auto"/>
          </w:tcPr>
          <w:p w:rsidR="009E5A72" w:rsidRPr="00ED66DC" w:rsidRDefault="009E5A72" w:rsidP="005F38FC">
            <w:pPr>
              <w:pStyle w:val="03tablaleyenda"/>
              <w:rPr>
                <w:highlight w:val="yellow"/>
              </w:rPr>
            </w:pPr>
            <w:r w:rsidRPr="00DF5F40">
              <w:t>1</w:t>
            </w:r>
            <w:r w:rsidR="005F38FC" w:rsidRPr="00DF5F40">
              <w:t>,</w:t>
            </w:r>
            <w:r w:rsidRPr="00DF5F40">
              <w:t>4226 %</w:t>
            </w:r>
          </w:p>
        </w:tc>
        <w:tc>
          <w:tcPr>
            <w:tcW w:w="2357" w:type="pct"/>
            <w:gridSpan w:val="2"/>
            <w:tcBorders>
              <w:top w:val="nil"/>
              <w:left w:val="nil"/>
              <w:bottom w:val="nil"/>
            </w:tcBorders>
            <w:shd w:val="clear" w:color="auto" w:fill="auto"/>
          </w:tcPr>
          <w:p w:rsidR="009E5A72" w:rsidRPr="00CF44BF" w:rsidRDefault="009E5A72" w:rsidP="0046117E">
            <w:pPr>
              <w:pStyle w:val="03tablaleyenda"/>
            </w:pPr>
            <w:r w:rsidRPr="00CF44BF">
              <w:t xml:space="preserve">5` ATA CCT CTC TTG CTC TCT CTC 3` </w:t>
            </w:r>
          </w:p>
          <w:p w:rsidR="009E5A72" w:rsidRPr="001F5878" w:rsidRDefault="009E5A72" w:rsidP="0046117E">
            <w:pPr>
              <w:pStyle w:val="03tablaleyenda"/>
              <w:rPr>
                <w:lang w:val="en-US"/>
              </w:rPr>
            </w:pPr>
            <w:r w:rsidRPr="001F5878">
              <w:rPr>
                <w:lang w:val="en-US"/>
              </w:rPr>
              <w:t>5` CCT CTA CAA CCA TGT TAG CCA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VOLP 4</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187</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12</w:t>
            </w:r>
          </w:p>
        </w:tc>
        <w:tc>
          <w:tcPr>
            <w:tcW w:w="762" w:type="pct"/>
            <w:tcBorders>
              <w:top w:val="nil"/>
              <w:left w:val="nil"/>
              <w:bottom w:val="nil"/>
              <w:right w:val="nil"/>
            </w:tcBorders>
            <w:shd w:val="clear" w:color="auto" w:fill="auto"/>
          </w:tcPr>
          <w:p w:rsidR="009E5A72" w:rsidRPr="00ED66DC" w:rsidRDefault="009E5A72" w:rsidP="005F38FC">
            <w:pPr>
              <w:pStyle w:val="03tablaleyenda"/>
              <w:rPr>
                <w:highlight w:val="yellow"/>
              </w:rPr>
            </w:pPr>
            <w:r w:rsidRPr="00DF5F40">
              <w:t>6</w:t>
            </w:r>
            <w:r w:rsidR="005F38FC" w:rsidRPr="00DF5F40">
              <w:t>,</w:t>
            </w:r>
            <w:r w:rsidRPr="00DF5F40">
              <w:t>1326 %</w:t>
            </w:r>
          </w:p>
        </w:tc>
        <w:tc>
          <w:tcPr>
            <w:tcW w:w="2357" w:type="pct"/>
            <w:gridSpan w:val="2"/>
            <w:tcBorders>
              <w:top w:val="nil"/>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5`GCA TTT CTC CGT AAT CAT TG 3` </w:t>
            </w:r>
          </w:p>
          <w:p w:rsidR="009E5A72" w:rsidRPr="001F5878" w:rsidRDefault="009E5A72" w:rsidP="0046117E">
            <w:pPr>
              <w:pStyle w:val="03tablaleyenda"/>
              <w:rPr>
                <w:lang w:val="en-US"/>
              </w:rPr>
            </w:pPr>
            <w:r w:rsidRPr="001F5878">
              <w:rPr>
                <w:lang w:val="en-US"/>
              </w:rPr>
              <w:t>5`TGA CAC CTT TTG TTT CCA TT 3`</w:t>
            </w:r>
          </w:p>
        </w:tc>
      </w:tr>
      <w:tr w:rsidR="009E5A72" w:rsidRPr="00904063"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VOLP 72</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272</w:t>
            </w:r>
          </w:p>
        </w:tc>
        <w:tc>
          <w:tcPr>
            <w:tcW w:w="476" w:type="pct"/>
            <w:tcBorders>
              <w:top w:val="nil"/>
              <w:left w:val="nil"/>
              <w:bottom w:val="nil"/>
              <w:right w:val="nil"/>
            </w:tcBorders>
            <w:shd w:val="clear" w:color="auto" w:fill="auto"/>
          </w:tcPr>
          <w:p w:rsidR="009E5A72" w:rsidRPr="00DF5F40" w:rsidRDefault="009E5A72" w:rsidP="0046117E">
            <w:pPr>
              <w:pStyle w:val="03tablaleyenda"/>
            </w:pPr>
            <w:r w:rsidRPr="00DF5F40">
              <w:t>5</w:t>
            </w:r>
          </w:p>
        </w:tc>
        <w:tc>
          <w:tcPr>
            <w:tcW w:w="762" w:type="pct"/>
            <w:tcBorders>
              <w:top w:val="nil"/>
              <w:left w:val="nil"/>
              <w:bottom w:val="nil"/>
              <w:right w:val="nil"/>
            </w:tcBorders>
            <w:shd w:val="clear" w:color="auto" w:fill="auto"/>
          </w:tcPr>
          <w:p w:rsidR="009E5A72" w:rsidRPr="00DF5F40" w:rsidRDefault="009E5A72" w:rsidP="005F38FC">
            <w:pPr>
              <w:pStyle w:val="03tablaleyenda"/>
            </w:pPr>
            <w:r w:rsidRPr="00DF5F40">
              <w:t>3</w:t>
            </w:r>
            <w:r w:rsidR="005F38FC" w:rsidRPr="00DF5F40">
              <w:t>,</w:t>
            </w:r>
            <w:r w:rsidRPr="00DF5F40">
              <w:t>4880 %</w:t>
            </w:r>
          </w:p>
        </w:tc>
        <w:tc>
          <w:tcPr>
            <w:tcW w:w="2357" w:type="pct"/>
            <w:gridSpan w:val="2"/>
            <w:tcBorders>
              <w:top w:val="nil"/>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5`ACC AGG AAA CCC AAC TAC TCT T 3` </w:t>
            </w:r>
          </w:p>
          <w:p w:rsidR="009E5A72" w:rsidRPr="001F5878" w:rsidRDefault="009E5A72" w:rsidP="0046117E">
            <w:pPr>
              <w:pStyle w:val="03tablaleyenda"/>
              <w:rPr>
                <w:lang w:val="en-US"/>
              </w:rPr>
            </w:pPr>
            <w:r w:rsidRPr="001F5878">
              <w:rPr>
                <w:lang w:val="en-US"/>
              </w:rPr>
              <w:t>5`GTC AAG GGG CAG GAT GT 3`</w:t>
            </w:r>
          </w:p>
        </w:tc>
      </w:tr>
      <w:tr w:rsidR="009E5A72" w:rsidRPr="00CF44BF" w:rsidTr="00956E3F">
        <w:trPr>
          <w:gridAfter w:val="1"/>
          <w:wAfter w:w="96" w:type="pct"/>
          <w:jc w:val="center"/>
        </w:trPr>
        <w:tc>
          <w:tcPr>
            <w:tcW w:w="659" w:type="pct"/>
            <w:tcBorders>
              <w:top w:val="nil"/>
              <w:bottom w:val="nil"/>
              <w:right w:val="nil"/>
            </w:tcBorders>
            <w:shd w:val="clear" w:color="auto" w:fill="auto"/>
          </w:tcPr>
          <w:p w:rsidR="009E5A72" w:rsidRPr="00CF44BF" w:rsidRDefault="009E5A72" w:rsidP="0046117E">
            <w:pPr>
              <w:pStyle w:val="03tablaleyenda"/>
            </w:pPr>
            <w:r w:rsidRPr="00CF44BF">
              <w:t>VOLP 92</w:t>
            </w:r>
          </w:p>
        </w:tc>
        <w:tc>
          <w:tcPr>
            <w:tcW w:w="650" w:type="pct"/>
            <w:tcBorders>
              <w:top w:val="nil"/>
              <w:left w:val="nil"/>
              <w:bottom w:val="nil"/>
              <w:right w:val="nil"/>
            </w:tcBorders>
            <w:shd w:val="clear" w:color="auto" w:fill="auto"/>
          </w:tcPr>
          <w:p w:rsidR="009E5A72" w:rsidRPr="00CF44BF" w:rsidRDefault="009E5A72" w:rsidP="0046117E">
            <w:pPr>
              <w:pStyle w:val="03tablaleyenda"/>
            </w:pPr>
            <w:r w:rsidRPr="00CF44BF">
              <w:t>171</w:t>
            </w:r>
          </w:p>
        </w:tc>
        <w:tc>
          <w:tcPr>
            <w:tcW w:w="476" w:type="pct"/>
            <w:tcBorders>
              <w:top w:val="nil"/>
              <w:left w:val="nil"/>
              <w:bottom w:val="nil"/>
              <w:right w:val="nil"/>
            </w:tcBorders>
            <w:shd w:val="clear" w:color="auto" w:fill="auto"/>
          </w:tcPr>
          <w:p w:rsidR="009E5A72" w:rsidRPr="00CF44BF" w:rsidRDefault="009E5A72" w:rsidP="0046117E">
            <w:pPr>
              <w:pStyle w:val="03tablaleyenda"/>
            </w:pPr>
            <w:r w:rsidRPr="00CF44BF">
              <w:t>24</w:t>
            </w:r>
          </w:p>
        </w:tc>
        <w:tc>
          <w:tcPr>
            <w:tcW w:w="762" w:type="pct"/>
            <w:tcBorders>
              <w:top w:val="nil"/>
              <w:left w:val="nil"/>
              <w:bottom w:val="nil"/>
              <w:right w:val="nil"/>
            </w:tcBorders>
            <w:shd w:val="clear" w:color="auto" w:fill="auto"/>
          </w:tcPr>
          <w:p w:rsidR="009E5A72" w:rsidRPr="00ED66DC" w:rsidRDefault="009E5A72" w:rsidP="005F38FC">
            <w:pPr>
              <w:pStyle w:val="03tablaleyenda"/>
              <w:rPr>
                <w:highlight w:val="yellow"/>
              </w:rPr>
            </w:pPr>
            <w:r w:rsidRPr="00DF5F40">
              <w:t>8</w:t>
            </w:r>
            <w:r w:rsidR="005F38FC" w:rsidRPr="00DF5F40">
              <w:t>,</w:t>
            </w:r>
            <w:r w:rsidRPr="00DF5F40">
              <w:t>0130 %</w:t>
            </w:r>
          </w:p>
        </w:tc>
        <w:tc>
          <w:tcPr>
            <w:tcW w:w="2357" w:type="pct"/>
            <w:gridSpan w:val="2"/>
            <w:tcBorders>
              <w:top w:val="nil"/>
              <w:left w:val="nil"/>
              <w:bottom w:val="nil"/>
            </w:tcBorders>
            <w:shd w:val="clear" w:color="auto" w:fill="auto"/>
          </w:tcPr>
          <w:p w:rsidR="009E5A72" w:rsidRPr="001F5878" w:rsidRDefault="009E5A72" w:rsidP="0046117E">
            <w:pPr>
              <w:pStyle w:val="03tablaleyenda"/>
              <w:rPr>
                <w:lang w:val="en-US"/>
              </w:rPr>
            </w:pPr>
            <w:r w:rsidRPr="001F5878">
              <w:rPr>
                <w:lang w:val="en-US"/>
              </w:rPr>
              <w:t xml:space="preserve">5`AGT TAT CTT ACT TCC AAT TAA AAT 3` </w:t>
            </w:r>
          </w:p>
          <w:p w:rsidR="009E5A72" w:rsidRPr="00CF44BF" w:rsidRDefault="009E5A72" w:rsidP="0046117E">
            <w:pPr>
              <w:pStyle w:val="03tablaleyenda"/>
            </w:pPr>
            <w:r w:rsidRPr="00CF44BF">
              <w:t>5`AAC ATA GAA ACA GCA TTG AG 3`</w:t>
            </w:r>
          </w:p>
        </w:tc>
      </w:tr>
      <w:tr w:rsidR="009E5A72" w:rsidRPr="00904063" w:rsidTr="00956E3F">
        <w:trPr>
          <w:gridAfter w:val="1"/>
          <w:wAfter w:w="96" w:type="pct"/>
          <w:jc w:val="center"/>
        </w:trPr>
        <w:tc>
          <w:tcPr>
            <w:tcW w:w="659" w:type="pct"/>
            <w:tcBorders>
              <w:top w:val="nil"/>
              <w:right w:val="nil"/>
            </w:tcBorders>
            <w:shd w:val="clear" w:color="auto" w:fill="auto"/>
          </w:tcPr>
          <w:p w:rsidR="009E5A72" w:rsidRPr="00CF44BF" w:rsidRDefault="009E5A72" w:rsidP="0046117E">
            <w:pPr>
              <w:pStyle w:val="03tablaleyenda"/>
            </w:pPr>
            <w:r w:rsidRPr="00CF44BF">
              <w:t>VOLP77</w:t>
            </w:r>
          </w:p>
        </w:tc>
        <w:tc>
          <w:tcPr>
            <w:tcW w:w="650" w:type="pct"/>
            <w:tcBorders>
              <w:top w:val="nil"/>
              <w:left w:val="nil"/>
              <w:right w:val="nil"/>
            </w:tcBorders>
            <w:shd w:val="clear" w:color="auto" w:fill="auto"/>
          </w:tcPr>
          <w:p w:rsidR="009E5A72" w:rsidRPr="00CF44BF" w:rsidRDefault="009E5A72" w:rsidP="0046117E">
            <w:pPr>
              <w:pStyle w:val="03tablaleyenda"/>
            </w:pPr>
            <w:r w:rsidRPr="00CF44BF">
              <w:t>183</w:t>
            </w:r>
          </w:p>
        </w:tc>
        <w:tc>
          <w:tcPr>
            <w:tcW w:w="476" w:type="pct"/>
            <w:tcBorders>
              <w:top w:val="nil"/>
              <w:left w:val="nil"/>
              <w:right w:val="nil"/>
            </w:tcBorders>
            <w:shd w:val="clear" w:color="auto" w:fill="auto"/>
          </w:tcPr>
          <w:p w:rsidR="009E5A72" w:rsidRPr="00CF44BF" w:rsidRDefault="009E5A72" w:rsidP="0046117E">
            <w:pPr>
              <w:pStyle w:val="03tablaleyenda"/>
            </w:pPr>
            <w:r w:rsidRPr="00CF44BF">
              <w:t>2</w:t>
            </w:r>
          </w:p>
        </w:tc>
        <w:tc>
          <w:tcPr>
            <w:tcW w:w="762" w:type="pct"/>
            <w:tcBorders>
              <w:top w:val="nil"/>
              <w:left w:val="nil"/>
              <w:right w:val="nil"/>
            </w:tcBorders>
            <w:shd w:val="clear" w:color="auto" w:fill="auto"/>
          </w:tcPr>
          <w:p w:rsidR="009E5A72" w:rsidRPr="00ED66DC" w:rsidRDefault="009E5A72" w:rsidP="0046117E">
            <w:pPr>
              <w:pStyle w:val="03tablaleyenda"/>
              <w:rPr>
                <w:highlight w:val="yellow"/>
              </w:rPr>
            </w:pPr>
            <w:r w:rsidRPr="00DF5F40">
              <w:t>4.2049 %</w:t>
            </w:r>
          </w:p>
        </w:tc>
        <w:tc>
          <w:tcPr>
            <w:tcW w:w="2357" w:type="pct"/>
            <w:gridSpan w:val="2"/>
            <w:tcBorders>
              <w:top w:val="nil"/>
              <w:left w:val="nil"/>
            </w:tcBorders>
            <w:shd w:val="clear" w:color="auto" w:fill="auto"/>
          </w:tcPr>
          <w:p w:rsidR="009E5A72" w:rsidRPr="001F5878" w:rsidRDefault="009E5A72" w:rsidP="0046117E">
            <w:pPr>
              <w:pStyle w:val="03tablaleyenda"/>
              <w:rPr>
                <w:lang w:val="en-US"/>
              </w:rPr>
            </w:pPr>
            <w:r w:rsidRPr="001F5878">
              <w:rPr>
                <w:lang w:val="en-US"/>
              </w:rPr>
              <w:t xml:space="preserve">5`TAT TTG GTG GTG ACA TT 3` </w:t>
            </w:r>
          </w:p>
          <w:p w:rsidR="009E5A72" w:rsidRPr="001F5878" w:rsidRDefault="009E5A72" w:rsidP="0046117E">
            <w:pPr>
              <w:pStyle w:val="03tablaleyenda"/>
              <w:rPr>
                <w:lang w:val="en-US"/>
              </w:rPr>
            </w:pPr>
            <w:r w:rsidRPr="001F5878">
              <w:rPr>
                <w:lang w:val="en-US"/>
              </w:rPr>
              <w:t>5`CAT CAC TGT ACA TAT GAA GG 3`</w:t>
            </w:r>
          </w:p>
        </w:tc>
      </w:tr>
    </w:tbl>
    <w:p w:rsidR="009E5A72" w:rsidRPr="008536D8" w:rsidRDefault="009E5A72" w:rsidP="009E5A72">
      <w:pPr>
        <w:rPr>
          <w:b/>
          <w:sz w:val="18"/>
          <w:szCs w:val="18"/>
          <w:lang w:val="en-US"/>
        </w:rPr>
      </w:pPr>
      <w:r w:rsidRPr="001F5878">
        <w:rPr>
          <w:b/>
          <w:lang w:val="en-US"/>
        </w:rPr>
        <w:t xml:space="preserve">   </w:t>
      </w:r>
    </w:p>
    <w:p w:rsidR="009E5A72" w:rsidRPr="00CF44BF" w:rsidRDefault="009E5A72" w:rsidP="0046117E">
      <w:pPr>
        <w:pStyle w:val="00textosinentrada"/>
      </w:pPr>
      <w:r w:rsidRPr="00CF44BF">
        <w:t>En la tabla 4 se ilustra la alta variabilidad genética que presenta esta población de vicuñas criadas en semicautiverio, mostrándose el análisis de un grupo de vicuñas con el marcador VOLP-92. Además, se muestra una serie de casos en que las crías no coinciden con los supuestos progenitores, usualmente el macho, pues alguno de los alelos no es compartido entre ambos.</w:t>
      </w:r>
    </w:p>
    <w:p w:rsidR="003453CF" w:rsidRPr="00CF44BF" w:rsidRDefault="003453CF" w:rsidP="00344064">
      <w:pPr>
        <w:pStyle w:val="00textoconentrada"/>
      </w:pPr>
      <w:r w:rsidRPr="00CF44BF">
        <w:t xml:space="preserve">Como queda demostrado en la tabla </w:t>
      </w:r>
      <w:r w:rsidR="005F38FC">
        <w:t>4</w:t>
      </w:r>
      <w:r w:rsidRPr="00CF44BF">
        <w:t xml:space="preserve"> que para la mayoría de microsatelites usados en la investigación, la frecuencia es alta en las vicuñas en estudio y como los miembros de esta población se cruzan entre si, comparten un grupo de genes llamado reservorio génico,y tratándose de una población pequeña y en semicautiverio debemos tener en cuenta los datos de  ADN</w:t>
      </w:r>
      <w:r w:rsidRPr="00CF44BF">
        <w:rPr>
          <w:i/>
          <w:iCs/>
        </w:rPr>
        <w:t xml:space="preserve">mt </w:t>
      </w:r>
      <w:r w:rsidRPr="00CF44BF">
        <w:t xml:space="preserve">y microsatelites de (Lade </w:t>
      </w:r>
      <w:r w:rsidRPr="00CF44BF">
        <w:rPr>
          <w:i/>
          <w:iCs/>
        </w:rPr>
        <w:t>et al.</w:t>
      </w:r>
      <w:r w:rsidRPr="00CF44BF">
        <w:t>, 1996; Frankham, 1997), en donde indican que la diversidad genética fue más grande en el continente, confirmando la tendencia general que las poblaciones continentales de mamíferos exhiben más variación genética que las poblaciones isleñas</w:t>
      </w:r>
      <w:r w:rsidR="005F38FC">
        <w:t>.</w:t>
      </w:r>
      <w:r w:rsidRPr="00CF44BF">
        <w:t xml:space="preserve">  </w:t>
      </w:r>
    </w:p>
    <w:p w:rsidR="003453CF" w:rsidRPr="00CF44BF" w:rsidRDefault="003453CF" w:rsidP="00344064">
      <w:pPr>
        <w:pStyle w:val="00textoconentrada"/>
      </w:pPr>
      <w:r w:rsidRPr="00CF44BF">
        <w:t>A nivel de la población de vicuñas en estudio el  LCA 5, YWLL 29 y VOLP 92 son los que presentan mayor frecuencia de repeticiones de alelos esto indica que son los que presentan mayor variabilidad genética y se debe a que las vicuñas son altamente polígamos (Franklin, 1982) y el sistema social de la vicuña parece ser mucho más rígido que el del guanaco, de este modo la variación genética  en el nivel poblacional en esta especie, puede ser ampliamente diferente, por esto justificamos estrategias de manejo radicalmente distintas.</w:t>
      </w:r>
    </w:p>
    <w:p w:rsidR="003453CF" w:rsidRPr="00CF44BF" w:rsidRDefault="003453CF" w:rsidP="00344064">
      <w:pPr>
        <w:pStyle w:val="00textoconentrada"/>
      </w:pPr>
      <w:r w:rsidRPr="00CF44BF">
        <w:t>Estudios previos sobre la dinámica poblacional de la vicuña indican que es denso-dependiente (</w:t>
      </w:r>
      <w:r w:rsidR="00025A5F">
        <w:t>Kock</w:t>
      </w:r>
      <w:r w:rsidRPr="00CF44BF">
        <w:t>, 19</w:t>
      </w:r>
      <w:r w:rsidR="00025A5F">
        <w:t>94</w:t>
      </w:r>
      <w:r w:rsidRPr="00CF44BF">
        <w:t>; Sánchez, 1984; Bo</w:t>
      </w:r>
      <w:r w:rsidR="006B779A">
        <w:t>wles</w:t>
      </w:r>
      <w:r w:rsidRPr="00CF44BF">
        <w:t>, 199</w:t>
      </w:r>
      <w:r w:rsidR="006B779A">
        <w:t>4</w:t>
      </w:r>
      <w:r w:rsidRPr="00CF44BF">
        <w:t>) y que en estado silvestre tiene una alta tasa de preñez y tasas de crecimiento que van desde el 16% hasta el 23% (Cattan y Glade, 1989; Sanchez 1984). Estudios a largo plazo de herbívoros indican que muchas especies también muestran el patrón de ser densidad dependientes (Houston, 1982; Clutton</w:t>
      </w:r>
      <w:r w:rsidR="00DC51BC">
        <w:t>-</w:t>
      </w:r>
      <w:r w:rsidRPr="00CF44BF">
        <w:t xml:space="preserve"> Brock </w:t>
      </w:r>
      <w:r w:rsidRPr="00CF44BF">
        <w:rPr>
          <w:i/>
          <w:iCs/>
        </w:rPr>
        <w:t>et al</w:t>
      </w:r>
      <w:r w:rsidRPr="00CF44BF">
        <w:t xml:space="preserve">., 1985; Skogland, 1985). Bajo este patrón, poblaciones que se encuentran en bajas densidades, como </w:t>
      </w:r>
      <w:r w:rsidRPr="00CF44BF">
        <w:lastRenderedPageBreak/>
        <w:t>en el Centro de Investigación y producción de Camélidos Sudamericanos Lachocc- Huancavelica la población se estabiliza y la tasa de crecimiento baja cuando la población llega a su capacidad de carga. Bajo esta teoría, aumentar la densidad artificialmente utilizando corrales debería de bajar la tasa de crecimiento de la población. Esto puede tener repercusiones demográficas negativas en la población, ya que una población pequeña está expuesta a procesos estocásticos (Caughley y Sinclair, 1996) lo que incrementa la probabilidad de su extinción. Bo</w:t>
      </w:r>
      <w:r w:rsidR="006B779A">
        <w:t>s</w:t>
      </w:r>
      <w:r w:rsidR="00212206">
        <w:t>c</w:t>
      </w:r>
      <w:r w:rsidR="006B779A">
        <w:t>h y Svendsen</w:t>
      </w:r>
      <w:r w:rsidR="005F38FC">
        <w:t xml:space="preserve">, </w:t>
      </w:r>
      <w:r w:rsidRPr="00CF44BF">
        <w:t>19</w:t>
      </w:r>
      <w:r w:rsidR="006B779A">
        <w:t>8</w:t>
      </w:r>
      <w:r w:rsidRPr="00CF44BF">
        <w:t>7 presenta un modelo donde demuestra que una cosecha de animales a bajas densidades puede ser perjudicial, aunque superficialmente puede parecer que sea sostenible. Este es un tema que falta investigar para la vicuña. Lo que sí es probable es que al tener animales en corrales y tener que vigilarlos, los comuneros tendrán menos tiempo para vigilar las poblaciones silvestres.</w:t>
      </w:r>
    </w:p>
    <w:p w:rsidR="003453CF" w:rsidRPr="00CF44BF" w:rsidRDefault="003453CF" w:rsidP="00344064">
      <w:pPr>
        <w:pStyle w:val="00textoconentrada"/>
      </w:pPr>
      <w:r w:rsidRPr="00CF44BF">
        <w:t xml:space="preserve">De </w:t>
      </w:r>
      <w:r w:rsidR="00E949C3">
        <w:t>l</w:t>
      </w:r>
      <w:r w:rsidRPr="00CF44BF">
        <w:t>os estudios basados en marcadores de microsatélites presentados en este trabajo, éstos son los marcadores que presentan la mayor dificultad para su desarrollo, pero que a la vez entregan los mejores resultados al aplicarlos para identificación genética de individuos, estudios poblacionales o mapeo genético. Sin embargo, dado que una vez que se cuenta con buenos partidores de PCR para su estudio estos marcadores son de alta reproducibilidad y heterocigocidad, hay varios grupos en el mundo trabajando en su desarrollo, entre los que se comparte información en forma muy activa. Además, se está organizando algo similar a lo que se ha dado en una serie de especies vegetales: un Consorcio Internacional dedicado específicamente al desarrollo de microsatélites de CSA. Posteriormente, cada miembro de este grupo usaría la información para cualquier propósito: Filiación genética (identificación de progenitores y crías), estudios ecológico-poblacionales, mapeo genómico, etc. Para la identificación de las secuencias de microsatélites (y el diseño de partidores de PCR que se usan para su análisis) primero se debe preparar una genoteca de los animales, es decir aislar fragmentos de su genoma que sean lo m</w:t>
      </w:r>
      <w:r w:rsidR="005F38FC">
        <w:t>a</w:t>
      </w:r>
      <w:r w:rsidRPr="00CF44BF">
        <w:t>s representativo posible, luego se debe identificar clones que tengan estas secuencias repetidas (hibridación con sondas específicas). Finalmente, de entre los clones que tienen secuencias repetidas se seleccionan aquellos que tienen el mayor número de alelos, determinado en grupos de animales de cada especie.</w:t>
      </w:r>
    </w:p>
    <w:p w:rsidR="00E001EA" w:rsidRPr="00CF44BF" w:rsidRDefault="00E7431B" w:rsidP="0046117E">
      <w:pPr>
        <w:pStyle w:val="00ttulo"/>
      </w:pPr>
      <w:r w:rsidRPr="00CF44BF">
        <w:t>CONCLUSIONES</w:t>
      </w:r>
    </w:p>
    <w:p w:rsidR="007B50B8" w:rsidRDefault="00E7431B" w:rsidP="0046117E">
      <w:pPr>
        <w:pStyle w:val="00textosinentrada"/>
      </w:pPr>
      <w:r w:rsidRPr="00CF44BF">
        <w:t>La p</w:t>
      </w:r>
      <w:r w:rsidR="007B50B8">
        <w:t>oblación de vicuñas criadas en semicautiverio en el Centro de Investigación</w:t>
      </w:r>
      <w:r w:rsidR="005B7C6A">
        <w:t xml:space="preserve"> y Producción de Camélidos </w:t>
      </w:r>
      <w:r w:rsidR="007B50B8">
        <w:t>Sudamericanos Lachocc- Huancavelica muestra una alta variabilidad con los Primers LCA5, YWLL29, VOLP92 y VOLP4.</w:t>
      </w:r>
    </w:p>
    <w:p w:rsidR="00E7431B" w:rsidRPr="00CF44BF" w:rsidRDefault="007B50B8" w:rsidP="0046117E">
      <w:pPr>
        <w:pStyle w:val="00textosinentrada"/>
      </w:pPr>
      <w:r>
        <w:t>Para la aplicación de la técnica de PCR es necesario la p</w:t>
      </w:r>
      <w:r w:rsidR="00E7431B" w:rsidRPr="00CF44BF">
        <w:t>ureza del ADN extraído</w:t>
      </w:r>
      <w:r w:rsidR="009D1729">
        <w:t xml:space="preserve"> y esto</w:t>
      </w:r>
      <w:r w:rsidR="00E7431B" w:rsidRPr="00CF44BF">
        <w:t xml:space="preserve"> se corroboró mediante electroforesis en gel de agarosa al 1%. Se obtuvo ADN libre de contaminación con ARN, no degradado, correspondiéndose la intensidad de la banda de ADN con la concentración de las muestras medidas por espectrofotometría.</w:t>
      </w:r>
    </w:p>
    <w:p w:rsidR="00E7431B" w:rsidRPr="00CF44BF" w:rsidRDefault="00E7431B" w:rsidP="00344064">
      <w:pPr>
        <w:pStyle w:val="00textoconentrada"/>
      </w:pPr>
      <w:r w:rsidRPr="00CF44BF">
        <w:t xml:space="preserve">La extracción del ADN genómico a partir de muestras de sangre con el protocolo de fenol-cloroformo, definieron igualmente que el uso de una baja concentración de ARNsa puede provocar la obtención de ADN de baja calidad. Por tanto, es indispensable el uso de ARNsa en protocolos de extracción de muestras en tejidos. </w:t>
      </w:r>
    </w:p>
    <w:p w:rsidR="00E7431B" w:rsidRPr="00CF44BF" w:rsidRDefault="00E7431B" w:rsidP="00344064">
      <w:pPr>
        <w:pStyle w:val="00textoconentrada"/>
      </w:pPr>
      <w:r w:rsidRPr="00CF44BF">
        <w:t xml:space="preserve">La temperatura de 56ºC utilizada durante la digestión de las muestras no afectó la calidad y cantidad de ADN extraído en el protocolo usado en este estudio (fenol-cloroformo). </w:t>
      </w:r>
    </w:p>
    <w:p w:rsidR="00E7431B" w:rsidRPr="00CF44BF" w:rsidRDefault="00E7431B" w:rsidP="00344064">
      <w:pPr>
        <w:pStyle w:val="00textoconentrada"/>
      </w:pPr>
      <w:r w:rsidRPr="00CF44BF">
        <w:t>Todos los pasos del protocolo descrito anteriormente depende directamente del tejido colectado, que en este caso fueron suficientes para una eficiente obtención del ADN genómico.</w:t>
      </w:r>
    </w:p>
    <w:p w:rsidR="00E7431B" w:rsidRPr="00CF44BF" w:rsidRDefault="00E7431B" w:rsidP="00344064">
      <w:pPr>
        <w:pStyle w:val="00textoconentrada"/>
      </w:pPr>
      <w:r w:rsidRPr="00CF44BF">
        <w:t xml:space="preserve">En este estudio, la sangre de vicuña representó una fuente de ADN genómico, tan conveniente como la de otros tipos de tejidos (músculo, hígado, saliva, bulbo pilosos y heces) presentando alta cantidad y calidad total de ADN genómico aislado. </w:t>
      </w:r>
    </w:p>
    <w:p w:rsidR="00E7431B" w:rsidRPr="00CF44BF" w:rsidRDefault="00E7431B" w:rsidP="00344064">
      <w:pPr>
        <w:pStyle w:val="00textoconentrada"/>
      </w:pPr>
      <w:r w:rsidRPr="00CF44BF">
        <w:t>Las muestras aisladas de ADN genómico de buena calidad (relación DNA/RNA 1</w:t>
      </w:r>
      <w:r w:rsidR="00E13229">
        <w:t>,</w:t>
      </w:r>
      <w:r w:rsidRPr="00CF44BF">
        <w:t>8-2</w:t>
      </w:r>
      <w:r w:rsidR="00E13229">
        <w:t>,</w:t>
      </w:r>
      <w:r w:rsidRPr="00CF44BF">
        <w:t xml:space="preserve">0) es apto para ser usado con éxito en la amplificación de los marcadores moleculares como microsatélites. </w:t>
      </w:r>
    </w:p>
    <w:p w:rsidR="00E7431B" w:rsidRPr="00E949C3" w:rsidRDefault="00E7431B" w:rsidP="00344064">
      <w:pPr>
        <w:pStyle w:val="00textoconentrada"/>
      </w:pPr>
      <w:r w:rsidRPr="00E949C3">
        <w:t>Para los estudios a nivel poblacional, es necesario considerar el tamaño efectivo de la población, es decir el número de animales que actualmente se están reproduciendo y por ende “están pasando sus genes a las generaciones futuras”.</w:t>
      </w:r>
    </w:p>
    <w:p w:rsidR="00D66946" w:rsidRPr="00CF44BF" w:rsidRDefault="00D66946" w:rsidP="00E949C3">
      <w:pPr>
        <w:pStyle w:val="00ttulo"/>
        <w:numPr>
          <w:ilvl w:val="0"/>
          <w:numId w:val="0"/>
        </w:numPr>
        <w:ind w:left="360" w:hanging="360"/>
      </w:pPr>
      <w:r w:rsidRPr="00CF44BF">
        <w:t>AGRADECIMIENTO</w:t>
      </w:r>
    </w:p>
    <w:p w:rsidR="00A94DB8" w:rsidRPr="0046117E" w:rsidRDefault="00A94DB8" w:rsidP="0046117E">
      <w:pPr>
        <w:pStyle w:val="00textosinentrada"/>
      </w:pPr>
      <w:r w:rsidRPr="0046117E">
        <w:t>A la Universidad Nacional de Huancavelica, en especial al equipo de trabajo del laboratorio de Biología Molecular.</w:t>
      </w:r>
    </w:p>
    <w:p w:rsidR="00A94DB8" w:rsidRPr="00CF44BF" w:rsidRDefault="00A94DB8" w:rsidP="00344064">
      <w:pPr>
        <w:pStyle w:val="00textoconentrada"/>
      </w:pPr>
      <w:r w:rsidRPr="00CF44BF">
        <w:t>A la Universidad Pública de Navarra de Pamplona España por su orientación y capacitación con sus docentes en las diferentes técnicas de extracción de ADN y pruebas de PCR a través del proyecto de fortalecimiento de capacidades.</w:t>
      </w:r>
    </w:p>
    <w:p w:rsidR="00A94DB8" w:rsidRPr="00CF44BF" w:rsidRDefault="00A94DB8" w:rsidP="00344064">
      <w:pPr>
        <w:pStyle w:val="00textoconentrada"/>
      </w:pPr>
      <w:r w:rsidRPr="00CF44BF">
        <w:lastRenderedPageBreak/>
        <w:t>Al Centro de Investigación y Desarrollo de Camélidos Sudamericanos Lachocc - Huancavelica, por permitirnos recolectar muestras de sangre de vicuñas en el evento que se realiza cada año nominado como “Chaccu”.</w:t>
      </w:r>
    </w:p>
    <w:p w:rsidR="000E0F72" w:rsidRPr="00CF44BF" w:rsidRDefault="003027A4" w:rsidP="00E949C3">
      <w:pPr>
        <w:pStyle w:val="00ttulo"/>
        <w:numPr>
          <w:ilvl w:val="0"/>
          <w:numId w:val="0"/>
        </w:numPr>
        <w:ind w:left="360" w:hanging="360"/>
      </w:pPr>
      <w:r>
        <w:t xml:space="preserve">REFERENCIAS </w:t>
      </w:r>
      <w:r w:rsidR="000E0F72" w:rsidRPr="00CF44BF">
        <w:t>Bibliogr</w:t>
      </w:r>
      <w:r>
        <w:t>ÁFICAS</w:t>
      </w:r>
    </w:p>
    <w:p w:rsidR="00922919" w:rsidRPr="00C324E9" w:rsidRDefault="00922919" w:rsidP="006B5E04">
      <w:pPr>
        <w:pStyle w:val="05bibliografia"/>
        <w:rPr>
          <w:iCs/>
        </w:rPr>
      </w:pPr>
      <w:r w:rsidRPr="00CF44BF">
        <w:t>B</w:t>
      </w:r>
      <w:r w:rsidR="008536D8" w:rsidRPr="00CF44BF">
        <w:t>arrat</w:t>
      </w:r>
      <w:r w:rsidR="000F425A">
        <w:t>,</w:t>
      </w:r>
      <w:r w:rsidRPr="00CF44BF">
        <w:t xml:space="preserve"> E.</w:t>
      </w:r>
      <w:r w:rsidR="000F425A">
        <w:t>;</w:t>
      </w:r>
      <w:r w:rsidRPr="00CF44BF">
        <w:t xml:space="preserve"> G</w:t>
      </w:r>
      <w:r w:rsidR="008536D8" w:rsidRPr="00CF44BF">
        <w:t>urnell</w:t>
      </w:r>
      <w:r w:rsidRPr="00CF44BF">
        <w:t>, J.</w:t>
      </w:r>
      <w:r w:rsidR="000F425A">
        <w:t>;</w:t>
      </w:r>
      <w:r w:rsidRPr="00CF44BF">
        <w:t xml:space="preserve"> M</w:t>
      </w:r>
      <w:r w:rsidR="008536D8" w:rsidRPr="00CF44BF">
        <w:t>alarky</w:t>
      </w:r>
      <w:r w:rsidRPr="00CF44BF">
        <w:t>, G.</w:t>
      </w:r>
      <w:r w:rsidR="000F425A">
        <w:t>;</w:t>
      </w:r>
      <w:r w:rsidRPr="00CF44BF">
        <w:t xml:space="preserve"> D</w:t>
      </w:r>
      <w:r w:rsidR="008536D8" w:rsidRPr="00CF44BF">
        <w:t>eaville</w:t>
      </w:r>
      <w:r w:rsidRPr="00CF44BF">
        <w:t>, R.</w:t>
      </w:r>
      <w:r w:rsidR="000F425A">
        <w:t>;</w:t>
      </w:r>
      <w:r w:rsidRPr="00CF44BF">
        <w:t xml:space="preserve"> B</w:t>
      </w:r>
      <w:r w:rsidR="008536D8" w:rsidRPr="00CF44BF">
        <w:t>ruford</w:t>
      </w:r>
      <w:r w:rsidRPr="00CF44BF">
        <w:t>, M. 199</w:t>
      </w:r>
      <w:r w:rsidR="000F425A">
        <w:t>8</w:t>
      </w:r>
      <w:r w:rsidRPr="00CF44BF">
        <w:t xml:space="preserve">. </w:t>
      </w:r>
      <w:r w:rsidRPr="003027A4">
        <w:t>Genetic structure of fragmented populations of red squirrel (</w:t>
      </w:r>
      <w:r w:rsidRPr="003027A4">
        <w:rPr>
          <w:i/>
          <w:iCs/>
        </w:rPr>
        <w:t>sciurus vulgaris</w:t>
      </w:r>
      <w:r w:rsidRPr="003027A4">
        <w:t xml:space="preserve">) in </w:t>
      </w:r>
      <w:r w:rsidR="009534FE">
        <w:t>Britain.</w:t>
      </w:r>
      <w:r w:rsidRPr="00CF44BF">
        <w:t xml:space="preserve"> </w:t>
      </w:r>
      <w:r w:rsidRPr="00C324E9">
        <w:t>M</w:t>
      </w:r>
      <w:r w:rsidRPr="00C324E9">
        <w:rPr>
          <w:i/>
          <w:iCs/>
        </w:rPr>
        <w:t>ol. Ecol</w:t>
      </w:r>
      <w:r w:rsidRPr="00C324E9">
        <w:t xml:space="preserve">. </w:t>
      </w:r>
      <w:r w:rsidRPr="00C324E9">
        <w:rPr>
          <w:bCs/>
        </w:rPr>
        <w:t>12</w:t>
      </w:r>
      <w:r w:rsidRPr="00C324E9">
        <w:t>:55–65.</w:t>
      </w:r>
    </w:p>
    <w:p w:rsidR="00922919" w:rsidRPr="00CF44BF" w:rsidRDefault="00922919" w:rsidP="006B5E04">
      <w:pPr>
        <w:pStyle w:val="05bibliografia"/>
      </w:pPr>
      <w:r w:rsidRPr="00CF44BF">
        <w:t>B</w:t>
      </w:r>
      <w:r w:rsidR="008536D8" w:rsidRPr="00CF44BF">
        <w:t>osch</w:t>
      </w:r>
      <w:r w:rsidRPr="00CF44BF">
        <w:t>, P.</w:t>
      </w:r>
      <w:r w:rsidR="009534FE">
        <w:t>;</w:t>
      </w:r>
      <w:r w:rsidRPr="00CF44BF">
        <w:t xml:space="preserve"> S</w:t>
      </w:r>
      <w:r w:rsidR="008536D8" w:rsidRPr="00CF44BF">
        <w:t>vendsen</w:t>
      </w:r>
      <w:r w:rsidRPr="00CF44BF">
        <w:t>, G. 1987. Behaviour of male and female vicuña and its relation to reproductive effort. J. Mammal, 68 (2), 425-429.</w:t>
      </w:r>
    </w:p>
    <w:p w:rsidR="00922919" w:rsidRPr="00CF44BF" w:rsidRDefault="00922919" w:rsidP="006B5E04">
      <w:pPr>
        <w:pStyle w:val="05bibliografia"/>
      </w:pPr>
      <w:r w:rsidRPr="00CF44BF">
        <w:t>B</w:t>
      </w:r>
      <w:r w:rsidR="008536D8" w:rsidRPr="00CF44BF">
        <w:t>owles</w:t>
      </w:r>
      <w:r w:rsidRPr="00CF44BF">
        <w:t>, D. 1994. Wildlife trade: a conserver or exploiter? Chapman &amp; Hall. Londres.</w:t>
      </w:r>
    </w:p>
    <w:p w:rsidR="00922919" w:rsidRPr="00CF44BF" w:rsidRDefault="00922919" w:rsidP="006B5E04">
      <w:pPr>
        <w:pStyle w:val="05bibliografia"/>
        <w:rPr>
          <w:i/>
        </w:rPr>
      </w:pPr>
      <w:r w:rsidRPr="00CF44BF">
        <w:t>C</w:t>
      </w:r>
      <w:r w:rsidR="008536D8" w:rsidRPr="00CF44BF">
        <w:t>attan</w:t>
      </w:r>
      <w:r w:rsidRPr="00CF44BF">
        <w:t>, P</w:t>
      </w:r>
      <w:r w:rsidR="009534FE">
        <w:t>.; Glade,</w:t>
      </w:r>
      <w:r w:rsidRPr="00CF44BF">
        <w:t xml:space="preserve"> A. 1989. Management of the Vicugna vicugna in Chile: Use of a matrix model to assess harvest rates. Biological Conservation 49: 131-140.</w:t>
      </w:r>
    </w:p>
    <w:p w:rsidR="00922919" w:rsidRPr="00CF44BF" w:rsidRDefault="00922919" w:rsidP="006B5E04">
      <w:pPr>
        <w:pStyle w:val="05bibliografia"/>
      </w:pPr>
      <w:r w:rsidRPr="00CF44BF">
        <w:t>C</w:t>
      </w:r>
      <w:r w:rsidR="008536D8" w:rsidRPr="00CF44BF">
        <w:t>aughley</w:t>
      </w:r>
      <w:r w:rsidRPr="00CF44BF">
        <w:t>, G.</w:t>
      </w:r>
      <w:r w:rsidR="006C7539">
        <w:t>;</w:t>
      </w:r>
      <w:r w:rsidRPr="00CF44BF">
        <w:t xml:space="preserve"> S</w:t>
      </w:r>
      <w:r w:rsidR="008536D8" w:rsidRPr="00CF44BF">
        <w:t>inclair</w:t>
      </w:r>
      <w:r w:rsidRPr="00CF44BF">
        <w:t>, A. 199</w:t>
      </w:r>
      <w:r w:rsidR="006B779A">
        <w:t>6</w:t>
      </w:r>
      <w:r w:rsidRPr="00CF44BF">
        <w:t xml:space="preserve">. </w:t>
      </w:r>
      <w:r w:rsidRPr="003027A4">
        <w:t>Wildlife Ecology and Management</w:t>
      </w:r>
      <w:r w:rsidRPr="00CF44BF">
        <w:rPr>
          <w:b/>
        </w:rPr>
        <w:t>.</w:t>
      </w:r>
      <w:r w:rsidRPr="00CF44BF">
        <w:t xml:space="preserve"> Blackwell Science, Cambridge, USA.</w:t>
      </w:r>
    </w:p>
    <w:p w:rsidR="00922919" w:rsidRPr="000A2FD1" w:rsidRDefault="00922919" w:rsidP="006B5E04">
      <w:pPr>
        <w:pStyle w:val="05bibliografia"/>
        <w:rPr>
          <w:lang w:val="es-ES"/>
        </w:rPr>
      </w:pPr>
      <w:r w:rsidRPr="00CF44BF">
        <w:t>C</w:t>
      </w:r>
      <w:r w:rsidR="008536D8" w:rsidRPr="00CF44BF">
        <w:t>lutton</w:t>
      </w:r>
      <w:r w:rsidRPr="00CF44BF">
        <w:t>-B</w:t>
      </w:r>
      <w:r w:rsidR="008536D8" w:rsidRPr="00CF44BF">
        <w:t>rock</w:t>
      </w:r>
      <w:r w:rsidRPr="00CF44BF">
        <w:t>, T.</w:t>
      </w:r>
      <w:r w:rsidR="009534FE">
        <w:t>;</w:t>
      </w:r>
      <w:r w:rsidRPr="00CF44BF">
        <w:t xml:space="preserve"> M</w:t>
      </w:r>
      <w:r w:rsidR="008536D8" w:rsidRPr="00CF44BF">
        <w:t>ajor</w:t>
      </w:r>
      <w:r w:rsidRPr="00CF44BF">
        <w:t>, M.</w:t>
      </w:r>
      <w:r w:rsidR="009534FE">
        <w:t>;</w:t>
      </w:r>
      <w:r w:rsidRPr="00CF44BF">
        <w:t xml:space="preserve"> G</w:t>
      </w:r>
      <w:r w:rsidR="008536D8" w:rsidRPr="00CF44BF">
        <w:t>uinness</w:t>
      </w:r>
      <w:r w:rsidRPr="00CF44BF">
        <w:t xml:space="preserve">, F. 1985. </w:t>
      </w:r>
      <w:r w:rsidRPr="003027A4">
        <w:t>Population regulation in male and female red deer</w:t>
      </w:r>
      <w:r w:rsidRPr="00CF44BF">
        <w:rPr>
          <w:b/>
        </w:rPr>
        <w:t>.</w:t>
      </w:r>
      <w:r w:rsidRPr="00CF44BF">
        <w:t xml:space="preserve"> </w:t>
      </w:r>
      <w:r w:rsidRPr="000A2FD1">
        <w:rPr>
          <w:lang w:val="es-ES"/>
        </w:rPr>
        <w:t>Journal of Animal Ecology. 54:831-846.</w:t>
      </w:r>
    </w:p>
    <w:p w:rsidR="00922919" w:rsidRPr="000A2FD1" w:rsidRDefault="00922919" w:rsidP="006B5E04">
      <w:pPr>
        <w:pStyle w:val="05bibliografia"/>
        <w:rPr>
          <w:lang w:val="es-ES"/>
        </w:rPr>
      </w:pPr>
      <w:r w:rsidRPr="00344064">
        <w:rPr>
          <w:lang w:val="es-ES"/>
        </w:rPr>
        <w:t>C</w:t>
      </w:r>
      <w:r w:rsidR="008536D8" w:rsidRPr="00344064">
        <w:rPr>
          <w:lang w:val="es-ES"/>
        </w:rPr>
        <w:t>onopa</w:t>
      </w:r>
      <w:r w:rsidRPr="000A2FD1">
        <w:rPr>
          <w:lang w:val="es-ES"/>
        </w:rPr>
        <w:t xml:space="preserve">. 2006. Informe Técnico Final Subproyecto: "Identificación y Rescate de Alpacas Genéticamente Puras de la Amenaza de Extinción”. Lima. 16-24. </w:t>
      </w:r>
    </w:p>
    <w:p w:rsidR="00922919" w:rsidRPr="000A2FD1" w:rsidRDefault="00922919" w:rsidP="006B5E04">
      <w:pPr>
        <w:pStyle w:val="05bibliografia"/>
        <w:rPr>
          <w:color w:val="FF0000"/>
          <w:lang w:val="es-ES"/>
        </w:rPr>
      </w:pPr>
      <w:r w:rsidRPr="00344064">
        <w:rPr>
          <w:lang w:val="es-ES"/>
        </w:rPr>
        <w:t>D</w:t>
      </w:r>
      <w:r w:rsidR="008536D8" w:rsidRPr="00344064">
        <w:rPr>
          <w:lang w:val="es-ES"/>
        </w:rPr>
        <w:t>olores</w:t>
      </w:r>
      <w:r w:rsidRPr="00344064">
        <w:rPr>
          <w:lang w:val="es-ES"/>
        </w:rPr>
        <w:t>-R</w:t>
      </w:r>
      <w:r w:rsidR="008536D8" w:rsidRPr="00344064">
        <w:rPr>
          <w:lang w:val="es-ES"/>
        </w:rPr>
        <w:t>amos</w:t>
      </w:r>
      <w:r w:rsidRPr="000A2FD1">
        <w:rPr>
          <w:lang w:val="es-ES"/>
        </w:rPr>
        <w:t>, E. 2008. Estandarización de una técnica de extracción de ADN en sementales porcinos para evaluar la Frecuencia de los genes ESR y PRLR con PCR-RFLP. Cienc. Inv. RCCV.  2(1): 39-50.</w:t>
      </w:r>
      <w:r w:rsidRPr="000A2FD1">
        <w:rPr>
          <w:color w:val="FF0000"/>
          <w:lang w:val="es-ES"/>
        </w:rPr>
        <w:t xml:space="preserve"> </w:t>
      </w:r>
    </w:p>
    <w:p w:rsidR="00922919" w:rsidRPr="00252D1B" w:rsidRDefault="00922919" w:rsidP="006B5E04">
      <w:pPr>
        <w:pStyle w:val="05bibliografia"/>
        <w:rPr>
          <w:lang w:val="es-PE"/>
        </w:rPr>
      </w:pPr>
      <w:r w:rsidRPr="00252D1B">
        <w:rPr>
          <w:lang w:val="es-PE"/>
        </w:rPr>
        <w:t>E</w:t>
      </w:r>
      <w:r w:rsidR="008536D8" w:rsidRPr="00252D1B">
        <w:rPr>
          <w:lang w:val="es-PE"/>
        </w:rPr>
        <w:t>chegaray</w:t>
      </w:r>
      <w:r w:rsidRPr="00252D1B">
        <w:rPr>
          <w:lang w:val="es-PE"/>
        </w:rPr>
        <w:t>, J.</w:t>
      </w:r>
      <w:r w:rsidR="009534FE">
        <w:rPr>
          <w:lang w:val="es-PE"/>
        </w:rPr>
        <w:t>;</w:t>
      </w:r>
      <w:r w:rsidRPr="00252D1B">
        <w:rPr>
          <w:lang w:val="es-PE"/>
        </w:rPr>
        <w:t xml:space="preserve"> I</w:t>
      </w:r>
      <w:r w:rsidR="008536D8" w:rsidRPr="00252D1B">
        <w:rPr>
          <w:lang w:val="es-PE"/>
        </w:rPr>
        <w:t>llana</w:t>
      </w:r>
      <w:r w:rsidRPr="00252D1B">
        <w:rPr>
          <w:lang w:val="es-PE"/>
        </w:rPr>
        <w:t>, A.</w:t>
      </w:r>
      <w:r w:rsidR="009534FE">
        <w:rPr>
          <w:lang w:val="es-PE"/>
        </w:rPr>
        <w:t>;</w:t>
      </w:r>
      <w:r w:rsidRPr="00252D1B">
        <w:rPr>
          <w:lang w:val="es-PE"/>
        </w:rPr>
        <w:t xml:space="preserve"> H</w:t>
      </w:r>
      <w:r w:rsidR="008536D8" w:rsidRPr="00252D1B">
        <w:rPr>
          <w:lang w:val="es-PE"/>
        </w:rPr>
        <w:t>ernando</w:t>
      </w:r>
      <w:r w:rsidRPr="00252D1B">
        <w:rPr>
          <w:lang w:val="es-PE"/>
        </w:rPr>
        <w:t>, A.</w:t>
      </w:r>
      <w:r w:rsidR="009534FE">
        <w:rPr>
          <w:lang w:val="es-PE"/>
        </w:rPr>
        <w:t>;</w:t>
      </w:r>
      <w:r w:rsidRPr="00252D1B">
        <w:rPr>
          <w:lang w:val="es-PE"/>
        </w:rPr>
        <w:t xml:space="preserve"> M</w:t>
      </w:r>
      <w:r w:rsidR="008536D8" w:rsidRPr="00252D1B">
        <w:rPr>
          <w:lang w:val="es-PE"/>
        </w:rPr>
        <w:t>artinez</w:t>
      </w:r>
      <w:r w:rsidRPr="00252D1B">
        <w:rPr>
          <w:lang w:val="es-PE"/>
        </w:rPr>
        <w:t xml:space="preserve"> D</w:t>
      </w:r>
      <w:r w:rsidR="008536D8" w:rsidRPr="00252D1B">
        <w:rPr>
          <w:lang w:val="es-PE"/>
        </w:rPr>
        <w:t>e</w:t>
      </w:r>
      <w:r w:rsidRPr="00252D1B">
        <w:rPr>
          <w:lang w:val="es-PE"/>
        </w:rPr>
        <w:t xml:space="preserve"> L</w:t>
      </w:r>
      <w:r w:rsidR="008536D8" w:rsidRPr="00252D1B">
        <w:rPr>
          <w:lang w:val="es-PE"/>
        </w:rPr>
        <w:t>ecea</w:t>
      </w:r>
      <w:r w:rsidRPr="00252D1B">
        <w:rPr>
          <w:lang w:val="es-PE"/>
        </w:rPr>
        <w:t>, F.</w:t>
      </w:r>
      <w:r w:rsidR="009534FE">
        <w:rPr>
          <w:lang w:val="es-PE"/>
        </w:rPr>
        <w:t>;</w:t>
      </w:r>
      <w:r w:rsidRPr="00252D1B">
        <w:rPr>
          <w:lang w:val="es-PE"/>
        </w:rPr>
        <w:t xml:space="preserve"> B</w:t>
      </w:r>
      <w:r w:rsidR="008536D8" w:rsidRPr="00252D1B">
        <w:rPr>
          <w:lang w:val="es-PE"/>
        </w:rPr>
        <w:t>ayona</w:t>
      </w:r>
      <w:r w:rsidRPr="00252D1B">
        <w:rPr>
          <w:lang w:val="es-PE"/>
        </w:rPr>
        <w:t>, J.</w:t>
      </w:r>
      <w:r w:rsidR="009534FE">
        <w:rPr>
          <w:lang w:val="es-PE"/>
        </w:rPr>
        <w:t>;</w:t>
      </w:r>
      <w:r w:rsidRPr="00252D1B">
        <w:rPr>
          <w:lang w:val="es-PE"/>
        </w:rPr>
        <w:t xml:space="preserve"> D</w:t>
      </w:r>
      <w:r w:rsidR="008536D8" w:rsidRPr="00252D1B">
        <w:rPr>
          <w:lang w:val="es-PE"/>
        </w:rPr>
        <w:t>e</w:t>
      </w:r>
      <w:r w:rsidRPr="00252D1B">
        <w:rPr>
          <w:lang w:val="es-PE"/>
        </w:rPr>
        <w:t xml:space="preserve"> L</w:t>
      </w:r>
      <w:r w:rsidR="008536D8" w:rsidRPr="00252D1B">
        <w:rPr>
          <w:lang w:val="es-PE"/>
        </w:rPr>
        <w:t>a</w:t>
      </w:r>
      <w:r w:rsidRPr="00252D1B">
        <w:rPr>
          <w:lang w:val="es-PE"/>
        </w:rPr>
        <w:t xml:space="preserve"> T</w:t>
      </w:r>
      <w:r w:rsidR="008536D8" w:rsidRPr="00252D1B">
        <w:rPr>
          <w:lang w:val="es-PE"/>
        </w:rPr>
        <w:t>orre</w:t>
      </w:r>
      <w:r w:rsidRPr="00252D1B">
        <w:rPr>
          <w:lang w:val="es-PE"/>
        </w:rPr>
        <w:t>, J.</w:t>
      </w:r>
      <w:r w:rsidR="009534FE">
        <w:rPr>
          <w:lang w:val="es-PE"/>
        </w:rPr>
        <w:t>;</w:t>
      </w:r>
      <w:r w:rsidRPr="00252D1B">
        <w:rPr>
          <w:lang w:val="es-PE"/>
        </w:rPr>
        <w:t xml:space="preserve"> P</w:t>
      </w:r>
      <w:r w:rsidR="008536D8" w:rsidRPr="00252D1B">
        <w:rPr>
          <w:lang w:val="es-PE"/>
        </w:rPr>
        <w:t>aniagua</w:t>
      </w:r>
      <w:r w:rsidRPr="00252D1B">
        <w:rPr>
          <w:lang w:val="es-PE"/>
        </w:rPr>
        <w:t>, D.</w:t>
      </w:r>
      <w:r w:rsidR="009534FE">
        <w:rPr>
          <w:lang w:val="es-PE"/>
        </w:rPr>
        <w:t>;</w:t>
      </w:r>
      <w:r w:rsidRPr="00252D1B">
        <w:rPr>
          <w:lang w:val="es-PE"/>
        </w:rPr>
        <w:t xml:space="preserve"> V</w:t>
      </w:r>
      <w:r w:rsidR="008536D8" w:rsidRPr="00252D1B">
        <w:rPr>
          <w:lang w:val="es-PE"/>
        </w:rPr>
        <w:t>ilá</w:t>
      </w:r>
      <w:r w:rsidRPr="00252D1B">
        <w:rPr>
          <w:lang w:val="es-PE"/>
        </w:rPr>
        <w:t>, C. 2005. El Lobo en la Comunidad Autónoma del País Vasco. Uso del ADN fecal para el seguimiento de sus poblaciones</w:t>
      </w:r>
      <w:r w:rsidRPr="00252D1B">
        <w:rPr>
          <w:b/>
          <w:lang w:val="es-PE"/>
        </w:rPr>
        <w:t>.</w:t>
      </w:r>
      <w:r w:rsidRPr="00252D1B">
        <w:rPr>
          <w:lang w:val="es-PE"/>
        </w:rPr>
        <w:t xml:space="preserve"> Dirección de Biodiversidad del Departamento de Ordenación del Territorio y Medio Ambiente del Gobierno Vasco.</w:t>
      </w:r>
    </w:p>
    <w:p w:rsidR="00922919" w:rsidRPr="000A2FD1" w:rsidRDefault="00922919" w:rsidP="006B5E04">
      <w:pPr>
        <w:pStyle w:val="05bibliografia"/>
        <w:rPr>
          <w:lang w:val="es-ES"/>
        </w:rPr>
      </w:pPr>
      <w:r w:rsidRPr="000A2FD1">
        <w:rPr>
          <w:lang w:val="es-ES"/>
        </w:rPr>
        <w:t>E</w:t>
      </w:r>
      <w:r w:rsidR="00D6534A" w:rsidRPr="000A2FD1">
        <w:rPr>
          <w:lang w:val="es-ES"/>
        </w:rPr>
        <w:t>tienne</w:t>
      </w:r>
      <w:r w:rsidRPr="000A2FD1">
        <w:rPr>
          <w:lang w:val="es-ES"/>
        </w:rPr>
        <w:t>, J. 2001. Bioquímica Genética, Biología Molecular. 3</w:t>
      </w:r>
      <w:r w:rsidRPr="000A2FD1">
        <w:rPr>
          <w:vertAlign w:val="superscript"/>
          <w:lang w:val="es-ES"/>
        </w:rPr>
        <w:t>ra</w:t>
      </w:r>
      <w:r w:rsidRPr="000A2FD1">
        <w:rPr>
          <w:lang w:val="es-ES"/>
        </w:rPr>
        <w:t xml:space="preserve"> Edición, Editorial Masson, S.A. </w:t>
      </w:r>
    </w:p>
    <w:p w:rsidR="00922919" w:rsidRPr="00CF44BF" w:rsidRDefault="00922919" w:rsidP="006B5E04">
      <w:pPr>
        <w:pStyle w:val="05bibliografia"/>
      </w:pPr>
      <w:r w:rsidRPr="00CF44BF">
        <w:t>F</w:t>
      </w:r>
      <w:r w:rsidR="00D6534A" w:rsidRPr="00CF44BF">
        <w:t>rankham</w:t>
      </w:r>
      <w:r w:rsidRPr="00CF44BF">
        <w:t>, R. 1997. Do island populations have less genetic variation than mainland populations? Heredity 78:211-327.</w:t>
      </w:r>
    </w:p>
    <w:p w:rsidR="00922919" w:rsidRPr="00CF44BF" w:rsidRDefault="00FD2D16" w:rsidP="006B5E04">
      <w:pPr>
        <w:pStyle w:val="05bibliografia"/>
      </w:pPr>
      <w:r w:rsidRPr="00CF44BF">
        <w:t>Franklin</w:t>
      </w:r>
      <w:r w:rsidR="00922919" w:rsidRPr="00CF44BF">
        <w:t>, W. 1982. Biology, ecology and relationship to man of the South American camelids. Laboratory and University of Pittsburg. 6: 457-489.</w:t>
      </w:r>
    </w:p>
    <w:p w:rsidR="00922919" w:rsidRPr="00CF44BF" w:rsidRDefault="00FD2D16" w:rsidP="006B5E04">
      <w:pPr>
        <w:pStyle w:val="05bibliografia"/>
      </w:pPr>
      <w:r w:rsidRPr="00C324E9">
        <w:t>Franklin</w:t>
      </w:r>
      <w:r w:rsidR="00922919" w:rsidRPr="00C324E9">
        <w:t>, W. L.</w:t>
      </w:r>
      <w:r w:rsidR="009534FE" w:rsidRPr="00C324E9">
        <w:t>;</w:t>
      </w:r>
      <w:r w:rsidR="00922919" w:rsidRPr="00C324E9">
        <w:t xml:space="preserve"> </w:t>
      </w:r>
      <w:r w:rsidRPr="00C324E9">
        <w:t>Bas</w:t>
      </w:r>
      <w:r w:rsidR="00922919" w:rsidRPr="00C324E9">
        <w:t>, F</w:t>
      </w:r>
      <w:r w:rsidR="009534FE" w:rsidRPr="00C324E9">
        <w:t>.;</w:t>
      </w:r>
      <w:r w:rsidR="00922919" w:rsidRPr="00C324E9">
        <w:t xml:space="preserve"> </w:t>
      </w:r>
      <w:r w:rsidRPr="00C324E9">
        <w:t>Bonacic</w:t>
      </w:r>
      <w:r w:rsidR="00922919" w:rsidRPr="00C324E9">
        <w:t>, C.</w:t>
      </w:r>
      <w:r w:rsidR="009534FE" w:rsidRPr="00C324E9">
        <w:t>;</w:t>
      </w:r>
      <w:r w:rsidR="00922919" w:rsidRPr="00C324E9">
        <w:t xml:space="preserve"> </w:t>
      </w:r>
      <w:r w:rsidRPr="00C324E9">
        <w:t xml:space="preserve">Cunazza </w:t>
      </w:r>
      <w:r w:rsidR="003027A4" w:rsidRPr="00C324E9">
        <w:t xml:space="preserve">C. </w:t>
      </w:r>
      <w:r w:rsidR="00922919" w:rsidRPr="00C324E9">
        <w:t xml:space="preserve">1997. </w:t>
      </w:r>
      <w:r w:rsidR="00922919" w:rsidRPr="00CF44BF">
        <w:t>Striving to manage Patagonia guanacos for sustained use in the grazing agroecosystems of southern Chile. Wildl. Soc. Bull. 25:65-73.</w:t>
      </w:r>
    </w:p>
    <w:p w:rsidR="00922919" w:rsidRPr="00CF44BF" w:rsidRDefault="00FD2D16" w:rsidP="006B5E04">
      <w:pPr>
        <w:pStyle w:val="05bibliografia"/>
      </w:pPr>
      <w:r w:rsidRPr="00CF44BF">
        <w:t>Herre</w:t>
      </w:r>
      <w:r w:rsidR="00922919" w:rsidRPr="00CF44BF">
        <w:t>, W. 1953. Studien über die wilden und domestizierten Tylopeden Südamerikas. Zoologische Garten N. F. 19:70-98</w:t>
      </w:r>
    </w:p>
    <w:p w:rsidR="00922919" w:rsidRPr="00CF44BF" w:rsidRDefault="00FD2D16" w:rsidP="006B5E04">
      <w:pPr>
        <w:pStyle w:val="05bibliografia"/>
      </w:pPr>
      <w:r w:rsidRPr="00CF44BF">
        <w:t>Houston</w:t>
      </w:r>
      <w:r w:rsidR="00922919" w:rsidRPr="00CF44BF">
        <w:t>, D. B. 1982. The Northern yellowstone Elk: Ecology and Management. Macmillan, New York.</w:t>
      </w:r>
    </w:p>
    <w:p w:rsidR="00922919" w:rsidRPr="00CF44BF" w:rsidRDefault="00FD2D16" w:rsidP="006B5E04">
      <w:pPr>
        <w:pStyle w:val="05bibliografia"/>
      </w:pPr>
      <w:r w:rsidRPr="00CF44BF">
        <w:t>Kock</w:t>
      </w:r>
      <w:r w:rsidR="00922919" w:rsidRPr="00CF44BF">
        <w:t>, M. 1994. A model for the sustainable use of wildlife and the development of innovative wildlife management prectices. Chapman &amp; Hall. Londres.</w:t>
      </w:r>
    </w:p>
    <w:p w:rsidR="00922919" w:rsidRPr="000A2FD1" w:rsidRDefault="00FD2D16" w:rsidP="006B5E04">
      <w:pPr>
        <w:pStyle w:val="05bibliografia"/>
        <w:rPr>
          <w:lang w:val="es-ES"/>
        </w:rPr>
      </w:pPr>
      <w:r w:rsidRPr="00CF44BF">
        <w:t>Lade</w:t>
      </w:r>
      <w:r w:rsidR="00922919" w:rsidRPr="00CF44BF">
        <w:t>, J.</w:t>
      </w:r>
      <w:r w:rsidR="009534FE">
        <w:t>;</w:t>
      </w:r>
      <w:r w:rsidR="00922919" w:rsidRPr="00CF44BF">
        <w:t xml:space="preserve"> </w:t>
      </w:r>
      <w:r w:rsidRPr="00CF44BF">
        <w:t>Murray</w:t>
      </w:r>
      <w:r w:rsidR="00922919" w:rsidRPr="00CF44BF">
        <w:t>, N</w:t>
      </w:r>
      <w:r w:rsidR="009534FE">
        <w:t>.;</w:t>
      </w:r>
      <w:r w:rsidR="00922919" w:rsidRPr="00CF44BF">
        <w:t xml:space="preserve"> </w:t>
      </w:r>
      <w:r w:rsidRPr="00CF44BF">
        <w:t>Marks</w:t>
      </w:r>
      <w:r w:rsidR="00922919" w:rsidRPr="00CF44BF">
        <w:t>, C.</w:t>
      </w:r>
      <w:r w:rsidR="009534FE">
        <w:t>;</w:t>
      </w:r>
      <w:r w:rsidR="00922919" w:rsidRPr="00CF44BF">
        <w:t xml:space="preserve"> </w:t>
      </w:r>
      <w:r w:rsidRPr="00CF44BF">
        <w:t>Robinson</w:t>
      </w:r>
      <w:r w:rsidR="00922919" w:rsidRPr="00CF44BF">
        <w:t xml:space="preserve">, N. 1996. Microsatellite differentiation between Philip Island and mainland Australian populations of the red fox Vulpes vulpes. </w:t>
      </w:r>
      <w:r w:rsidR="00922919" w:rsidRPr="000A2FD1">
        <w:rPr>
          <w:lang w:val="es-ES"/>
        </w:rPr>
        <w:t>Mol. Ecol. 5:81-87.</w:t>
      </w:r>
    </w:p>
    <w:p w:rsidR="00922919" w:rsidRPr="009534FE" w:rsidRDefault="00FD2D16" w:rsidP="006B5E04">
      <w:pPr>
        <w:pStyle w:val="05bibliografia"/>
      </w:pPr>
      <w:r w:rsidRPr="000A2FD1">
        <w:rPr>
          <w:lang w:val="es-ES"/>
        </w:rPr>
        <w:t>Lopera</w:t>
      </w:r>
      <w:r w:rsidR="00922919" w:rsidRPr="000A2FD1">
        <w:rPr>
          <w:lang w:val="es-ES"/>
        </w:rPr>
        <w:t>-</w:t>
      </w:r>
      <w:r w:rsidRPr="000A2FD1">
        <w:rPr>
          <w:lang w:val="es-ES"/>
        </w:rPr>
        <w:t>Barrero</w:t>
      </w:r>
      <w:r w:rsidR="00922919" w:rsidRPr="000A2FD1">
        <w:rPr>
          <w:lang w:val="es-ES"/>
        </w:rPr>
        <w:t xml:space="preserve">, N. 2008. Comparación de protocolos de extracción de ADN con muestras de aleta y larva de peces: extracción modificada con cloruro de sodio. </w:t>
      </w:r>
      <w:r w:rsidR="00922919" w:rsidRPr="009534FE">
        <w:t xml:space="preserve">Cienc. Inv. Agr. Vol. 35: 77-86. </w:t>
      </w:r>
    </w:p>
    <w:p w:rsidR="00922919" w:rsidRPr="00CF44BF" w:rsidRDefault="00FD2D16" w:rsidP="006B5E04">
      <w:pPr>
        <w:pStyle w:val="05bibliografia"/>
        <w:rPr>
          <w:iCs/>
        </w:rPr>
      </w:pPr>
      <w:r w:rsidRPr="00CF44BF">
        <w:t>Müntzing</w:t>
      </w:r>
      <w:r w:rsidR="00922919" w:rsidRPr="00CF44BF">
        <w:t xml:space="preserve">, A. 1959. Darwin's view on variation under domestication in the light of the present-day knowledge. </w:t>
      </w:r>
      <w:r w:rsidR="00922919" w:rsidRPr="00CF44BF">
        <w:rPr>
          <w:i/>
          <w:iCs/>
        </w:rPr>
        <w:t xml:space="preserve">P. Am. Philos. Soc. </w:t>
      </w:r>
      <w:r w:rsidR="00922919" w:rsidRPr="00CF44BF">
        <w:rPr>
          <w:bCs/>
        </w:rPr>
        <w:t>103</w:t>
      </w:r>
      <w:r w:rsidR="00922919" w:rsidRPr="00CF44BF">
        <w:t>:190–220.</w:t>
      </w:r>
      <w:r w:rsidR="00922919" w:rsidRPr="00CF44BF">
        <w:rPr>
          <w:iCs/>
        </w:rPr>
        <w:t xml:space="preserve"> </w:t>
      </w:r>
    </w:p>
    <w:p w:rsidR="00922919" w:rsidRPr="00CF44BF" w:rsidRDefault="00922919" w:rsidP="006B5E04">
      <w:pPr>
        <w:pStyle w:val="05bibliografia"/>
        <w:rPr>
          <w:iCs/>
        </w:rPr>
      </w:pPr>
      <w:r w:rsidRPr="00CF44BF">
        <w:t>O´</w:t>
      </w:r>
      <w:r w:rsidR="00FD2D16" w:rsidRPr="00CF44BF">
        <w:t>Ryan</w:t>
      </w:r>
      <w:r w:rsidRPr="00CF44BF">
        <w:t>, C.</w:t>
      </w:r>
      <w:r w:rsidR="009534FE">
        <w:t>;</w:t>
      </w:r>
      <w:r w:rsidRPr="00CF44BF">
        <w:t xml:space="preserve"> </w:t>
      </w:r>
      <w:r w:rsidR="00FD2D16" w:rsidRPr="00CF44BF">
        <w:t>Harley</w:t>
      </w:r>
      <w:r w:rsidRPr="00CF44BF">
        <w:t>, E.</w:t>
      </w:r>
      <w:r w:rsidR="009534FE">
        <w:t>;</w:t>
      </w:r>
      <w:r w:rsidRPr="00CF44BF">
        <w:t xml:space="preserve"> </w:t>
      </w:r>
      <w:r w:rsidR="00FD2D16" w:rsidRPr="00CF44BF">
        <w:t>Bruford</w:t>
      </w:r>
      <w:r w:rsidRPr="00CF44BF">
        <w:t>, M.</w:t>
      </w:r>
      <w:r w:rsidR="009534FE">
        <w:t>;</w:t>
      </w:r>
      <w:r w:rsidRPr="00CF44BF">
        <w:t xml:space="preserve"> </w:t>
      </w:r>
      <w:r w:rsidR="00FD2D16" w:rsidRPr="00CF44BF">
        <w:t>Beaumont</w:t>
      </w:r>
      <w:r w:rsidRPr="00CF44BF">
        <w:t>,</w:t>
      </w:r>
      <w:r w:rsidR="003027A4">
        <w:t xml:space="preserve"> </w:t>
      </w:r>
      <w:r w:rsidRPr="00CF44BF">
        <w:t>M.</w:t>
      </w:r>
      <w:r w:rsidR="009534FE">
        <w:t>;</w:t>
      </w:r>
      <w:r w:rsidRPr="00CF44BF">
        <w:t xml:space="preserve"> </w:t>
      </w:r>
      <w:r w:rsidR="00FD2D16" w:rsidRPr="00CF44BF">
        <w:t>Wayne</w:t>
      </w:r>
      <w:r w:rsidRPr="00CF44BF">
        <w:t>, R.</w:t>
      </w:r>
      <w:r w:rsidR="009534FE">
        <w:t>;</w:t>
      </w:r>
      <w:r w:rsidRPr="00CF44BF">
        <w:t xml:space="preserve"> </w:t>
      </w:r>
      <w:r w:rsidR="00FD2D16" w:rsidRPr="00CF44BF">
        <w:t>Cherry</w:t>
      </w:r>
      <w:r w:rsidRPr="00CF44BF">
        <w:t>,</w:t>
      </w:r>
      <w:r w:rsidR="00E949C3">
        <w:t xml:space="preserve"> </w:t>
      </w:r>
      <w:r w:rsidRPr="00CF44BF">
        <w:t xml:space="preserve">M. 1998. </w:t>
      </w:r>
      <w:r w:rsidRPr="00956E3F">
        <w:t>Microsatellite analysis of genetic diversity in fragmented South African buffalo populations.</w:t>
      </w:r>
      <w:r w:rsidRPr="00CF44BF">
        <w:t xml:space="preserve"> </w:t>
      </w:r>
      <w:r w:rsidRPr="00CF44BF">
        <w:rPr>
          <w:i/>
          <w:iCs/>
        </w:rPr>
        <w:t>Anim. Conserv</w:t>
      </w:r>
      <w:r w:rsidRPr="00CF44BF">
        <w:t xml:space="preserve">. </w:t>
      </w:r>
      <w:r w:rsidRPr="00CF44BF">
        <w:rPr>
          <w:bCs/>
        </w:rPr>
        <w:t>1</w:t>
      </w:r>
      <w:r w:rsidRPr="00CF44BF">
        <w:t>:124–131.</w:t>
      </w:r>
    </w:p>
    <w:p w:rsidR="00922919" w:rsidRPr="00CF44BF" w:rsidRDefault="00FD2D16" w:rsidP="006B5E04">
      <w:pPr>
        <w:pStyle w:val="05bibliografia"/>
        <w:rPr>
          <w:iCs/>
        </w:rPr>
      </w:pPr>
      <w:r w:rsidRPr="00CF44BF">
        <w:t>Price</w:t>
      </w:r>
      <w:r w:rsidR="00922919" w:rsidRPr="00CF44BF">
        <w:t xml:space="preserve">, E. 1984. Behavioural aspects of animal domestication. </w:t>
      </w:r>
      <w:r w:rsidR="00922919" w:rsidRPr="00CF44BF">
        <w:rPr>
          <w:i/>
          <w:iCs/>
        </w:rPr>
        <w:t>Q. Rev. Biol.</w:t>
      </w:r>
      <w:r w:rsidR="00922919" w:rsidRPr="00CF44BF">
        <w:t xml:space="preserve"> </w:t>
      </w:r>
      <w:r w:rsidR="00922919" w:rsidRPr="00CF44BF">
        <w:rPr>
          <w:bCs/>
        </w:rPr>
        <w:t>59</w:t>
      </w:r>
      <w:r w:rsidR="00922919" w:rsidRPr="00CF44BF">
        <w:t>(1):1–32.</w:t>
      </w:r>
    </w:p>
    <w:p w:rsidR="00922919" w:rsidRPr="000A2FD1" w:rsidRDefault="00FD2D16" w:rsidP="006B5E04">
      <w:pPr>
        <w:pStyle w:val="05bibliografia"/>
        <w:rPr>
          <w:lang w:val="es-ES"/>
        </w:rPr>
      </w:pPr>
      <w:r w:rsidRPr="00025A5F">
        <w:t>Sambrook</w:t>
      </w:r>
      <w:r w:rsidR="00922919" w:rsidRPr="00025A5F">
        <w:t>, I.</w:t>
      </w:r>
      <w:r w:rsidR="009534FE">
        <w:t>;</w:t>
      </w:r>
      <w:r w:rsidR="00922919" w:rsidRPr="00025A5F">
        <w:t xml:space="preserve"> </w:t>
      </w:r>
      <w:r w:rsidRPr="00025A5F">
        <w:t>Fritsch</w:t>
      </w:r>
      <w:r w:rsidR="00922919" w:rsidRPr="00025A5F">
        <w:t>, E.</w:t>
      </w:r>
      <w:r w:rsidR="00E15064">
        <w:t>;</w:t>
      </w:r>
      <w:r w:rsidR="00922919" w:rsidRPr="00025A5F">
        <w:t xml:space="preserve"> </w:t>
      </w:r>
      <w:r w:rsidRPr="00025A5F">
        <w:t>Maniatis</w:t>
      </w:r>
      <w:r w:rsidR="00922919" w:rsidRPr="00025A5F">
        <w:t xml:space="preserve">, T. 1989. </w:t>
      </w:r>
      <w:r w:rsidR="00922919" w:rsidRPr="00956E3F">
        <w:t xml:space="preserve">Molecular </w:t>
      </w:r>
      <w:r w:rsidRPr="00956E3F">
        <w:t>Cloaning</w:t>
      </w:r>
      <w:r w:rsidR="00922919" w:rsidRPr="00956E3F">
        <w:t xml:space="preserve">: a </w:t>
      </w:r>
      <w:r w:rsidRPr="00956E3F">
        <w:t>Laboratory Manual</w:t>
      </w:r>
      <w:r w:rsidR="00922919" w:rsidRPr="00956E3F">
        <w:t>.</w:t>
      </w:r>
      <w:r w:rsidR="00922919" w:rsidRPr="00CF44BF">
        <w:t xml:space="preserve"> </w:t>
      </w:r>
      <w:r w:rsidR="00922919" w:rsidRPr="000A2FD1">
        <w:rPr>
          <w:lang w:val="es-ES"/>
        </w:rPr>
        <w:t>2nd edn. Cold Spring Harbor.</w:t>
      </w:r>
    </w:p>
    <w:p w:rsidR="00922919" w:rsidRPr="00CF44BF" w:rsidRDefault="00FD2D16" w:rsidP="006B5E04">
      <w:pPr>
        <w:pStyle w:val="05bibliografia"/>
      </w:pPr>
      <w:r w:rsidRPr="000A2FD1">
        <w:rPr>
          <w:lang w:val="es-ES"/>
        </w:rPr>
        <w:t>Sanchez</w:t>
      </w:r>
      <w:r w:rsidR="00922919" w:rsidRPr="000A2FD1">
        <w:rPr>
          <w:lang w:val="es-ES"/>
        </w:rPr>
        <w:t xml:space="preserve">, E. 1984. Sobre-población y </w:t>
      </w:r>
      <w:r w:rsidRPr="000A2FD1">
        <w:rPr>
          <w:lang w:val="es-ES"/>
        </w:rPr>
        <w:t xml:space="preserve">Necesidad </w:t>
      </w:r>
      <w:r w:rsidR="00922919" w:rsidRPr="000A2FD1">
        <w:rPr>
          <w:lang w:val="es-ES"/>
        </w:rPr>
        <w:t xml:space="preserve">de </w:t>
      </w:r>
      <w:r w:rsidRPr="000A2FD1">
        <w:rPr>
          <w:lang w:val="es-ES"/>
        </w:rPr>
        <w:t xml:space="preserve">Extracción </w:t>
      </w:r>
      <w:r w:rsidR="00922919" w:rsidRPr="000A2FD1">
        <w:rPr>
          <w:lang w:val="es-ES"/>
        </w:rPr>
        <w:t xml:space="preserve">de </w:t>
      </w:r>
      <w:r w:rsidRPr="000A2FD1">
        <w:rPr>
          <w:lang w:val="es-ES"/>
        </w:rPr>
        <w:t xml:space="preserve">Vicuñas </w:t>
      </w:r>
      <w:r w:rsidR="00922919" w:rsidRPr="000A2FD1">
        <w:rPr>
          <w:lang w:val="es-ES"/>
        </w:rPr>
        <w:t xml:space="preserve">en Pampa Galeras. </w:t>
      </w:r>
      <w:r w:rsidR="00922919" w:rsidRPr="00CF44BF">
        <w:t>La vicuña. Lima. Editorial Los Pinos.</w:t>
      </w:r>
    </w:p>
    <w:p w:rsidR="00922919" w:rsidRPr="00CF44BF" w:rsidRDefault="00FD2D16" w:rsidP="006B5E04">
      <w:pPr>
        <w:pStyle w:val="05bibliografia"/>
      </w:pPr>
      <w:r w:rsidRPr="00CF44BF">
        <w:t>Skogland</w:t>
      </w:r>
      <w:r w:rsidR="00922919" w:rsidRPr="00CF44BF">
        <w:t xml:space="preserve">, T. 1985. The </w:t>
      </w:r>
      <w:r w:rsidRPr="00CF44BF">
        <w:t xml:space="preserve">Effects </w:t>
      </w:r>
      <w:r w:rsidR="00922919" w:rsidRPr="00CF44BF">
        <w:t xml:space="preserve">of </w:t>
      </w:r>
      <w:r w:rsidRPr="00CF44BF">
        <w:t>Density</w:t>
      </w:r>
      <w:r w:rsidR="00922919" w:rsidRPr="00CF44BF">
        <w:t>-</w:t>
      </w:r>
      <w:r w:rsidRPr="00CF44BF">
        <w:t xml:space="preserve">Dependent Resource Limitations </w:t>
      </w:r>
      <w:r w:rsidR="00922919" w:rsidRPr="00CF44BF">
        <w:t xml:space="preserve">on the </w:t>
      </w:r>
      <w:r w:rsidRPr="00CF44BF">
        <w:t xml:space="preserve">Demography </w:t>
      </w:r>
      <w:r w:rsidR="00922919" w:rsidRPr="00CF44BF">
        <w:t xml:space="preserve">of </w:t>
      </w:r>
      <w:r w:rsidRPr="00CF44BF">
        <w:t>Wild Reindeer</w:t>
      </w:r>
      <w:r w:rsidR="00922919" w:rsidRPr="00CF44BF">
        <w:t>. Journal of Animal Ecology. 54:359-374.</w:t>
      </w:r>
    </w:p>
    <w:p w:rsidR="00922919" w:rsidRPr="00CF44BF" w:rsidRDefault="007D76DD" w:rsidP="006B5E04">
      <w:pPr>
        <w:pStyle w:val="05bibliografia"/>
      </w:pPr>
      <w:r w:rsidRPr="00CF44BF">
        <w:lastRenderedPageBreak/>
        <w:t>Stanley</w:t>
      </w:r>
      <w:r w:rsidR="00922919" w:rsidRPr="00CF44BF">
        <w:t>, H.</w:t>
      </w:r>
      <w:r w:rsidR="00E15064">
        <w:t>;</w:t>
      </w:r>
      <w:r w:rsidR="00922919" w:rsidRPr="00CF44BF">
        <w:t xml:space="preserve"> </w:t>
      </w:r>
      <w:r w:rsidRPr="00CF44BF">
        <w:t>Kadwell</w:t>
      </w:r>
      <w:r w:rsidR="00922919" w:rsidRPr="00CF44BF">
        <w:t>, M.</w:t>
      </w:r>
      <w:r w:rsidR="00E15064">
        <w:t>;</w:t>
      </w:r>
      <w:r w:rsidR="00922919" w:rsidRPr="00CF44BF">
        <w:t xml:space="preserve"> </w:t>
      </w:r>
      <w:r w:rsidRPr="00CF44BF">
        <w:t>Wheeler</w:t>
      </w:r>
      <w:r w:rsidR="00922919" w:rsidRPr="00CF44BF">
        <w:t xml:space="preserve">, J. 1994. </w:t>
      </w:r>
      <w:r w:rsidR="00922919" w:rsidRPr="00956E3F">
        <w:t xml:space="preserve">Molecular </w:t>
      </w:r>
      <w:r w:rsidRPr="00956E3F">
        <w:t xml:space="preserve">Evolution </w:t>
      </w:r>
      <w:r w:rsidR="00922919" w:rsidRPr="00956E3F">
        <w:t xml:space="preserve">of the </w:t>
      </w:r>
      <w:r w:rsidRPr="00956E3F">
        <w:t>Family Camelidae</w:t>
      </w:r>
      <w:r w:rsidR="00922919" w:rsidRPr="00956E3F">
        <w:t xml:space="preserve">: a </w:t>
      </w:r>
      <w:r w:rsidRPr="00956E3F">
        <w:t xml:space="preserve">Mitochondrial </w:t>
      </w:r>
      <w:r w:rsidR="00922919" w:rsidRPr="00956E3F">
        <w:t xml:space="preserve">DNA </w:t>
      </w:r>
      <w:r w:rsidRPr="00956E3F">
        <w:t>Study</w:t>
      </w:r>
      <w:r w:rsidR="00922919" w:rsidRPr="00CF44BF">
        <w:rPr>
          <w:b/>
        </w:rPr>
        <w:t>.</w:t>
      </w:r>
      <w:r w:rsidR="00922919" w:rsidRPr="00CF44BF">
        <w:t xml:space="preserve"> Proc. R. Soc. Lond. B 256:1-6.</w:t>
      </w:r>
    </w:p>
    <w:p w:rsidR="00922919" w:rsidRPr="00CF44BF" w:rsidRDefault="007D76DD" w:rsidP="006B5E04">
      <w:pPr>
        <w:pStyle w:val="05bibliografia"/>
      </w:pPr>
      <w:r w:rsidRPr="00CF44BF">
        <w:t>Steinbacher</w:t>
      </w:r>
      <w:r w:rsidR="00922919" w:rsidRPr="00CF44BF">
        <w:t xml:space="preserve">, G. 1953. Zur Abstammung des Alpakka, Lamma </w:t>
      </w:r>
      <w:r w:rsidRPr="00CF44BF">
        <w:t>Pacos</w:t>
      </w:r>
      <w:r w:rsidR="00922919" w:rsidRPr="00CF44BF">
        <w:t>. Säugetierk. Mitteil. 1:78-79.</w:t>
      </w:r>
    </w:p>
    <w:p w:rsidR="00922919" w:rsidRPr="00CF44BF" w:rsidRDefault="007D76DD" w:rsidP="006B5E04">
      <w:pPr>
        <w:pStyle w:val="05bibliografia"/>
      </w:pPr>
      <w:r w:rsidRPr="00CF44BF">
        <w:t>Tapper</w:t>
      </w:r>
      <w:r w:rsidR="00922919" w:rsidRPr="00CF44BF">
        <w:t>, S.</w:t>
      </w:r>
      <w:r w:rsidR="00E15064">
        <w:t>;</w:t>
      </w:r>
      <w:r w:rsidR="00922919" w:rsidRPr="00CF44BF">
        <w:t xml:space="preserve"> </w:t>
      </w:r>
      <w:r w:rsidRPr="00CF44BF">
        <w:t>Reynolds</w:t>
      </w:r>
      <w:r w:rsidR="00922919" w:rsidRPr="00CF44BF">
        <w:t xml:space="preserve">, J. 1994. The </w:t>
      </w:r>
      <w:r w:rsidRPr="00CF44BF">
        <w:t xml:space="preserve">Wild </w:t>
      </w:r>
      <w:r w:rsidR="00922919" w:rsidRPr="00CF44BF">
        <w:t xml:space="preserve">fur </w:t>
      </w:r>
      <w:r w:rsidRPr="00CF44BF">
        <w:t>Trade</w:t>
      </w:r>
      <w:r w:rsidR="00922919" w:rsidRPr="00CF44BF">
        <w:t xml:space="preserve">: </w:t>
      </w:r>
      <w:r w:rsidRPr="00CF44BF">
        <w:t xml:space="preserve">Historical </w:t>
      </w:r>
      <w:r w:rsidR="00922919" w:rsidRPr="00CF44BF">
        <w:t xml:space="preserve">and </w:t>
      </w:r>
      <w:r w:rsidRPr="00CF44BF">
        <w:t>Ecological Perrspective</w:t>
      </w:r>
      <w:r w:rsidR="00922919" w:rsidRPr="00CF44BF">
        <w:t xml:space="preserve">. Vol 1: 28-44. </w:t>
      </w:r>
    </w:p>
    <w:p w:rsidR="00922919" w:rsidRPr="00CF44BF" w:rsidRDefault="007D76DD" w:rsidP="006B5E04">
      <w:pPr>
        <w:pStyle w:val="05bibliografia"/>
      </w:pPr>
      <w:r w:rsidRPr="00CF44BF">
        <w:t>Vilá</w:t>
      </w:r>
      <w:r w:rsidR="00922919" w:rsidRPr="00CF44BF">
        <w:t>, B. L.</w:t>
      </w:r>
      <w:r w:rsidR="00E15064">
        <w:t>;</w:t>
      </w:r>
      <w:r w:rsidR="00922919" w:rsidRPr="00CF44BF">
        <w:t xml:space="preserve"> </w:t>
      </w:r>
      <w:r w:rsidRPr="00CF44BF">
        <w:t>Cassini</w:t>
      </w:r>
      <w:r w:rsidR="00922919" w:rsidRPr="00CF44BF">
        <w:t xml:space="preserve">, M. 1994. Time </w:t>
      </w:r>
      <w:r w:rsidRPr="00CF44BF">
        <w:t xml:space="preserve">Allocation During </w:t>
      </w:r>
      <w:r w:rsidR="00922919" w:rsidRPr="00CF44BF">
        <w:t xml:space="preserve">the </w:t>
      </w:r>
      <w:r w:rsidRPr="00CF44BF">
        <w:t xml:space="preserve">Reproductive Season </w:t>
      </w:r>
      <w:r w:rsidR="00922919" w:rsidRPr="00CF44BF">
        <w:t xml:space="preserve">in </w:t>
      </w:r>
      <w:r w:rsidRPr="00CF44BF">
        <w:t>Vicuñas</w:t>
      </w:r>
      <w:r w:rsidR="00922919" w:rsidRPr="00CF44BF">
        <w:t>. Ethology, 97: 226-235.</w:t>
      </w:r>
    </w:p>
    <w:p w:rsidR="00922919" w:rsidRPr="00CF44BF" w:rsidRDefault="006C7539" w:rsidP="006B5E04">
      <w:pPr>
        <w:pStyle w:val="05bibliografia"/>
      </w:pPr>
      <w:r>
        <w:t>W</w:t>
      </w:r>
      <w:r w:rsidR="009B3C8E" w:rsidRPr="00CF44BF">
        <w:t>heeler</w:t>
      </w:r>
      <w:r w:rsidR="00922919" w:rsidRPr="00CF44BF">
        <w:t xml:space="preserve">, J.  1995. </w:t>
      </w:r>
      <w:r w:rsidR="00922919" w:rsidRPr="00956E3F">
        <w:t>Evolution and Present Situation of the South-American Camelidae.</w:t>
      </w:r>
      <w:r w:rsidR="00922919" w:rsidRPr="00CF44BF">
        <w:t xml:space="preserve"> Biological Journal of the Linnean Society 54(3): 271-295.</w:t>
      </w:r>
    </w:p>
    <w:p w:rsidR="00922919" w:rsidRPr="00CF44BF" w:rsidRDefault="006C7539" w:rsidP="006B5E04">
      <w:pPr>
        <w:pStyle w:val="05bibliografia"/>
        <w:rPr>
          <w:color w:val="FF0000"/>
        </w:rPr>
      </w:pPr>
      <w:r>
        <w:t>W</w:t>
      </w:r>
      <w:r w:rsidR="009B3C8E" w:rsidRPr="00CF44BF">
        <w:t>heeler</w:t>
      </w:r>
      <w:r w:rsidR="00922919" w:rsidRPr="00CF44BF">
        <w:t xml:space="preserve">, J. 1991. Origen, evolución y status actual. </w:t>
      </w:r>
      <w:r w:rsidR="00922919" w:rsidRPr="000A2FD1">
        <w:rPr>
          <w:lang w:val="es-ES"/>
        </w:rPr>
        <w:t xml:space="preserve">En: Avances y perspectivas del conocimiento de los Camélidos Sud-Americanos. </w:t>
      </w:r>
      <w:r w:rsidR="00922919" w:rsidRPr="00CF44BF">
        <w:t>Santiago, FAO.</w:t>
      </w:r>
    </w:p>
    <w:p w:rsidR="000538DB" w:rsidRPr="00CF44BF" w:rsidRDefault="000538DB" w:rsidP="00922919"/>
    <w:sectPr w:rsidR="000538DB" w:rsidRPr="00CF44BF" w:rsidSect="0034406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851" w:footer="709" w:gutter="0"/>
      <w:pgNumType w:start="93"/>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87" w:rsidRDefault="00904987" w:rsidP="008A763F">
      <w:r>
        <w:separator/>
      </w:r>
    </w:p>
  </w:endnote>
  <w:endnote w:type="continuationSeparator" w:id="0">
    <w:p w:rsidR="00904987" w:rsidRDefault="00904987" w:rsidP="008A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panose1 w:val="020805030405050203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UPC">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7" w:type="dxa"/>
      <w:jc w:val="center"/>
      <w:tblLook w:val="01E0" w:firstRow="1" w:lastRow="1" w:firstColumn="1" w:lastColumn="1" w:noHBand="0" w:noVBand="0"/>
    </w:tblPr>
    <w:tblGrid>
      <w:gridCol w:w="3755"/>
      <w:gridCol w:w="1985"/>
      <w:gridCol w:w="2767"/>
    </w:tblGrid>
    <w:tr w:rsidR="00E60B05">
      <w:trPr>
        <w:tblHeader/>
        <w:jc w:val="center"/>
      </w:trPr>
      <w:tc>
        <w:tcPr>
          <w:tcW w:w="3755" w:type="dxa"/>
          <w:vAlign w:val="center"/>
        </w:tcPr>
        <w:p w:rsidR="00E60B05" w:rsidRPr="00DF6736" w:rsidRDefault="00E60B05" w:rsidP="008F6346">
          <w:pPr>
            <w:ind w:left="-332" w:firstLine="204"/>
            <w:rPr>
              <w:sz w:val="16"/>
              <w:szCs w:val="16"/>
            </w:rPr>
          </w:pPr>
          <w:r w:rsidRPr="00DF6736">
            <w:rPr>
              <w:sz w:val="16"/>
              <w:szCs w:val="16"/>
            </w:rPr>
            <w:t>Autor Responsável: Trezza, M.A.</w:t>
          </w:r>
        </w:p>
      </w:tc>
      <w:tc>
        <w:tcPr>
          <w:tcW w:w="1985" w:type="dxa"/>
          <w:vAlign w:val="center"/>
        </w:tcPr>
        <w:p w:rsidR="00E60B05" w:rsidRPr="00534583" w:rsidRDefault="00E60B05" w:rsidP="008F6346">
          <w:pPr>
            <w:ind w:left="-620"/>
            <w:jc w:val="right"/>
            <w:rPr>
              <w:sz w:val="16"/>
              <w:szCs w:val="16"/>
            </w:rPr>
          </w:pPr>
          <w:r w:rsidRPr="00534583">
            <w:rPr>
              <w:sz w:val="16"/>
              <w:szCs w:val="16"/>
            </w:rPr>
            <w:t>Data de envio: 00/00/00</w:t>
          </w:r>
        </w:p>
      </w:tc>
      <w:tc>
        <w:tcPr>
          <w:tcW w:w="2767" w:type="dxa"/>
          <w:vAlign w:val="center"/>
        </w:tcPr>
        <w:p w:rsidR="00E60B05" w:rsidRPr="00534583" w:rsidRDefault="00E60B05" w:rsidP="008F6346">
          <w:pPr>
            <w:jc w:val="right"/>
            <w:rPr>
              <w:sz w:val="16"/>
              <w:szCs w:val="16"/>
            </w:rPr>
          </w:pPr>
          <w:r w:rsidRPr="00534583">
            <w:rPr>
              <w:sz w:val="16"/>
              <w:szCs w:val="16"/>
            </w:rPr>
            <w:t>Data de aceite: 00/00/00</w:t>
          </w:r>
        </w:p>
      </w:tc>
    </w:tr>
  </w:tbl>
  <w:p w:rsidR="00E60B05" w:rsidRDefault="00E60B0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41729"/>
      <w:docPartObj>
        <w:docPartGallery w:val="Page Numbers (Bottom of Page)"/>
        <w:docPartUnique/>
      </w:docPartObj>
    </w:sdtPr>
    <w:sdtEndPr/>
    <w:sdtContent>
      <w:p w:rsidR="003F082F" w:rsidRDefault="003F082F">
        <w:pPr>
          <w:pStyle w:val="Piedepgina"/>
          <w:jc w:val="center"/>
        </w:pPr>
        <w:r>
          <w:fldChar w:fldCharType="begin"/>
        </w:r>
        <w:r>
          <w:instrText>PAGE   \* MERGEFORMAT</w:instrText>
        </w:r>
        <w:r>
          <w:fldChar w:fldCharType="separate"/>
        </w:r>
        <w:r w:rsidR="00887C95" w:rsidRPr="00887C95">
          <w:rPr>
            <w:noProof/>
            <w:lang w:val="es-ES"/>
          </w:rPr>
          <w:t>94</w:t>
        </w:r>
        <w:r>
          <w:fldChar w:fldCharType="end"/>
        </w:r>
      </w:p>
    </w:sdtContent>
  </w:sdt>
  <w:p w:rsidR="003F082F" w:rsidRDefault="003F082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108" w:type="dxa"/>
      <w:tblLook w:val="01E0" w:firstRow="1" w:lastRow="1" w:firstColumn="1" w:lastColumn="1" w:noHBand="0" w:noVBand="0"/>
    </w:tblPr>
    <w:tblGrid>
      <w:gridCol w:w="3755"/>
      <w:gridCol w:w="2341"/>
      <w:gridCol w:w="2693"/>
    </w:tblGrid>
    <w:tr w:rsidR="00E60B05" w:rsidRPr="00B07077" w:rsidTr="00E73822">
      <w:trPr>
        <w:tblHeader/>
      </w:trPr>
      <w:tc>
        <w:tcPr>
          <w:tcW w:w="3755" w:type="dxa"/>
          <w:vAlign w:val="center"/>
        </w:tcPr>
        <w:p w:rsidR="00E60B05" w:rsidRPr="00B07077" w:rsidRDefault="00E60B05" w:rsidP="00E60B05">
          <w:pPr>
            <w:pStyle w:val="06pidepgina"/>
          </w:pPr>
          <w:r w:rsidRPr="00B07077">
            <w:t>Autor Respons</w:t>
          </w:r>
          <w:r>
            <w:t>able</w:t>
          </w:r>
          <w:r w:rsidRPr="00B07077">
            <w:t>:</w:t>
          </w:r>
          <w:r w:rsidR="00C324E9" w:rsidRPr="00CF44BF">
            <w:t xml:space="preserve"> Elmer René Chávez Araujo</w:t>
          </w:r>
        </w:p>
      </w:tc>
      <w:tc>
        <w:tcPr>
          <w:tcW w:w="2341" w:type="dxa"/>
          <w:vAlign w:val="center"/>
        </w:tcPr>
        <w:p w:rsidR="00E60B05" w:rsidRPr="00B07077" w:rsidRDefault="00E60B05" w:rsidP="00E60B05">
          <w:pPr>
            <w:pStyle w:val="06pidepgina"/>
          </w:pPr>
          <w:r>
            <w:t>Fecha</w:t>
          </w:r>
          <w:r w:rsidRPr="00B07077">
            <w:t xml:space="preserve"> de env</w:t>
          </w:r>
          <w:r>
            <w:t>í</w:t>
          </w:r>
          <w:r w:rsidRPr="00B07077">
            <w:t xml:space="preserve">o: </w:t>
          </w:r>
          <w:r w:rsidR="00E73822">
            <w:t>08-03-2017</w:t>
          </w:r>
        </w:p>
      </w:tc>
      <w:tc>
        <w:tcPr>
          <w:tcW w:w="2693" w:type="dxa"/>
          <w:vAlign w:val="center"/>
        </w:tcPr>
        <w:p w:rsidR="00E60B05" w:rsidRPr="00B07077" w:rsidRDefault="00E60B05" w:rsidP="00E60B05">
          <w:pPr>
            <w:pStyle w:val="06pidepgina"/>
          </w:pPr>
          <w:r>
            <w:t>Fecha</w:t>
          </w:r>
          <w:r w:rsidRPr="00B07077">
            <w:t xml:space="preserve"> de a</w:t>
          </w:r>
          <w:r>
            <w:t>probación</w:t>
          </w:r>
          <w:r w:rsidRPr="00B07077">
            <w:t>:</w:t>
          </w:r>
          <w:r w:rsidR="00E73822">
            <w:t xml:space="preserve"> 27-09-2017</w:t>
          </w:r>
          <w:r w:rsidRPr="00B07077">
            <w:t xml:space="preserve"> </w:t>
          </w:r>
        </w:p>
      </w:tc>
    </w:tr>
  </w:tbl>
  <w:p w:rsidR="00E60B05" w:rsidRPr="00B07077" w:rsidRDefault="00E60B05" w:rsidP="00B07077">
    <w:pPr>
      <w:spacing w:line="230" w:lineRule="exact"/>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87" w:rsidRDefault="00904987" w:rsidP="008A763F">
      <w:r>
        <w:separator/>
      </w:r>
    </w:p>
  </w:footnote>
  <w:footnote w:type="continuationSeparator" w:id="0">
    <w:p w:rsidR="00904987" w:rsidRDefault="00904987" w:rsidP="008A7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05" w:rsidRPr="00285903" w:rsidRDefault="00E60B05" w:rsidP="00E96D56">
    <w:pPr>
      <w:rPr>
        <w:vertAlign w:val="superscript"/>
      </w:rPr>
    </w:pPr>
    <w:r>
      <w:rPr>
        <w:sz w:val="16"/>
        <w:szCs w:val="16"/>
      </w:rPr>
      <w:t>Silva</w:t>
    </w:r>
    <w:r w:rsidRPr="00285903">
      <w:rPr>
        <w:sz w:val="16"/>
        <w:szCs w:val="16"/>
      </w:rPr>
      <w:t>, M.A.</w:t>
    </w:r>
    <w:r w:rsidRPr="00285903">
      <w:rPr>
        <w:sz w:val="16"/>
        <w:szCs w:val="16"/>
        <w:vertAlign w:val="superscript"/>
      </w:rPr>
      <w:t xml:space="preserve"> </w:t>
    </w:r>
    <w:r w:rsidRPr="00285903">
      <w:rPr>
        <w:sz w:val="16"/>
        <w:szCs w:val="16"/>
      </w:rPr>
      <w:t xml:space="preserve">; </w:t>
    </w:r>
    <w:r>
      <w:rPr>
        <w:sz w:val="16"/>
        <w:szCs w:val="16"/>
      </w:rPr>
      <w:t>Paes Jr, H.R</w:t>
    </w:r>
    <w:r w:rsidRPr="00285903">
      <w:rPr>
        <w:sz w:val="16"/>
        <w:szCs w:val="16"/>
      </w:rPr>
      <w:t>.</w:t>
    </w:r>
    <w:r w:rsidRPr="00285903">
      <w:rPr>
        <w:sz w:val="16"/>
        <w:szCs w:val="16"/>
        <w:vertAlign w:val="superscript"/>
      </w:rPr>
      <w:t xml:space="preserve"> </w:t>
    </w:r>
    <w:r w:rsidRPr="00285903">
      <w:rPr>
        <w:sz w:val="16"/>
        <w:szCs w:val="16"/>
      </w:rPr>
      <w:t xml:space="preserve">; </w:t>
    </w:r>
    <w:r>
      <w:rPr>
        <w:sz w:val="16"/>
        <w:szCs w:val="16"/>
      </w:rPr>
      <w:t>Holanda, J</w:t>
    </w:r>
    <w:r w:rsidRPr="00285903">
      <w:rPr>
        <w:sz w:val="16"/>
        <w:szCs w:val="16"/>
      </w:rPr>
      <w:t>.N.</w:t>
    </w:r>
    <w:r>
      <w:rPr>
        <w:sz w:val="16"/>
        <w:szCs w:val="16"/>
      </w:rPr>
      <w:t>F</w:t>
    </w:r>
    <w:r>
      <w:rPr>
        <w:vertAlign w:val="superscript"/>
      </w:rPr>
      <w:t xml:space="preserve"> </w:t>
    </w:r>
    <w:r w:rsidR="00860906">
      <w:rPr>
        <w:sz w:val="16"/>
        <w:szCs w:val="16"/>
      </w:rPr>
      <w:t>Revista</w:t>
    </w:r>
    <w:r w:rsidRPr="0004560D">
      <w:rPr>
        <w:sz w:val="16"/>
        <w:szCs w:val="16"/>
      </w:rPr>
      <w:t xml:space="preserve"> Matér</w:t>
    </w:r>
    <w:r>
      <w:rPr>
        <w:sz w:val="16"/>
        <w:szCs w:val="16"/>
      </w:rPr>
      <w:t>ia, v. X, n. Y, pp. xx – xx, 20x</w:t>
    </w:r>
    <w:r w:rsidRPr="0004560D">
      <w:rPr>
        <w:sz w:val="16"/>
        <w:szCs w:val="16"/>
      </w:rPr>
      <w:t>x.</w:t>
    </w:r>
  </w:p>
  <w:p w:rsidR="00E60B05" w:rsidRPr="00DF6736" w:rsidRDefault="00E60B05" w:rsidP="00E96D5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05" w:rsidRPr="0066124A" w:rsidRDefault="003F082F" w:rsidP="00E60B05">
    <w:pPr>
      <w:pStyle w:val="06encabezamiento"/>
      <w:rPr>
        <w:vertAlign w:val="superscript"/>
      </w:rPr>
    </w:pPr>
    <w:r>
      <w:t>Chávez</w:t>
    </w:r>
    <w:r w:rsidR="00E60B05">
      <w:t xml:space="preserve">, </w:t>
    </w:r>
    <w:r>
      <w:t>A</w:t>
    </w:r>
    <w:r w:rsidR="00E60B05">
      <w:t>.</w:t>
    </w:r>
    <w:r>
      <w:t>E</w:t>
    </w:r>
    <w:r w:rsidR="00E60B05">
      <w:t xml:space="preserve">.; </w:t>
    </w:r>
    <w:r>
      <w:t>Robles</w:t>
    </w:r>
    <w:r w:rsidR="00E60B05">
      <w:t xml:space="preserve">, </w:t>
    </w:r>
    <w:r>
      <w:t>C</w:t>
    </w:r>
    <w:r w:rsidR="00E60B05">
      <w:t>.</w:t>
    </w:r>
    <w:r>
      <w:t>H</w:t>
    </w:r>
    <w:r w:rsidR="00E60B05">
      <w:t xml:space="preserve">.; </w:t>
    </w:r>
    <w:r w:rsidR="00860906">
      <w:t>r</w:t>
    </w:r>
    <w:r w:rsidR="00E60B05" w:rsidRPr="0004560D">
      <w:t xml:space="preserve">evista </w:t>
    </w:r>
    <w:r w:rsidR="00AF373D">
      <w:t>Ciencia y Tecnología</w:t>
    </w:r>
    <w:r w:rsidR="00E60B05">
      <w:t>, v. 1</w:t>
    </w:r>
    <w:r>
      <w:t>3</w:t>
    </w:r>
    <w:r w:rsidR="00E60B05">
      <w:t xml:space="preserve">, n. </w:t>
    </w:r>
    <w:r>
      <w:t>2</w:t>
    </w:r>
    <w:r w:rsidR="00E60B05">
      <w:t xml:space="preserve">, pp. </w:t>
    </w:r>
    <w:r>
      <w:t>9</w:t>
    </w:r>
    <w:r w:rsidR="00344064">
      <w:t>3</w:t>
    </w:r>
    <w:r w:rsidR="00E60B05">
      <w:t xml:space="preserve">– </w:t>
    </w:r>
    <w:r>
      <w:t>10</w:t>
    </w:r>
    <w:r w:rsidR="00344064">
      <w:t>2</w:t>
    </w:r>
    <w:r w:rsidR="00E60B05">
      <w:t>, 201</w:t>
    </w:r>
    <w:r w:rsidR="00AF373D">
      <w:t>7</w:t>
    </w:r>
    <w:r w:rsidR="00E60B05">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441" w:rsidRPr="00161891" w:rsidRDefault="00B82441" w:rsidP="00161891">
    <w:pPr>
      <w:rPr>
        <w:rFonts w:ascii="Arial Narrow" w:hAnsi="Arial Narrow" w:cs="BrowalliaUPC"/>
        <w:b/>
        <w:color w:val="2E74B5" w:themeColor="accent5" w:themeShade="BF"/>
        <w:sz w:val="34"/>
        <w:szCs w:val="34"/>
      </w:rPr>
    </w:pPr>
    <w:r w:rsidRPr="00161891">
      <w:rPr>
        <w:rFonts w:ascii="Arial Narrow" w:hAnsi="Arial Narrow" w:cs="BrowalliaUPC"/>
        <w:b/>
        <w:color w:val="2E74B5" w:themeColor="accent5" w:themeShade="BF"/>
        <w:sz w:val="34"/>
        <w:szCs w:val="34"/>
      </w:rPr>
      <w:t>Revista CIENCIA Y TECNOLOGÍA</w:t>
    </w:r>
    <w:r w:rsidRPr="00161891">
      <w:rPr>
        <w:rFonts w:ascii="Arial Narrow" w:hAnsi="Arial Narrow" w:cs="BrowalliaUPC"/>
        <w:color w:val="2E74B5" w:themeColor="accent5" w:themeShade="BF"/>
        <w:sz w:val="34"/>
        <w:szCs w:val="34"/>
      </w:rPr>
      <w:tab/>
    </w:r>
    <w:r w:rsidR="00161891" w:rsidRPr="00161891">
      <w:rPr>
        <w:rFonts w:ascii="Arial Narrow" w:hAnsi="Arial Narrow" w:cs="BrowalliaUPC"/>
        <w:color w:val="2E74B5" w:themeColor="accent5" w:themeShade="BF"/>
        <w:sz w:val="34"/>
        <w:szCs w:val="34"/>
      </w:rPr>
      <w:tab/>
    </w:r>
    <w:r w:rsidR="00161891" w:rsidRPr="00161891">
      <w:rPr>
        <w:rFonts w:ascii="Arial Narrow" w:hAnsi="Arial Narrow" w:cs="BrowalliaUPC"/>
        <w:color w:val="2E74B5" w:themeColor="accent5" w:themeShade="BF"/>
        <w:sz w:val="34"/>
        <w:szCs w:val="34"/>
      </w:rPr>
      <w:tab/>
    </w:r>
    <w:r w:rsidR="00161891" w:rsidRPr="00161891">
      <w:rPr>
        <w:rFonts w:ascii="Arial Narrow" w:hAnsi="Arial Narrow" w:cs="BrowalliaUPC"/>
        <w:color w:val="2E74B5" w:themeColor="accent5" w:themeShade="BF"/>
        <w:sz w:val="34"/>
        <w:szCs w:val="34"/>
      </w:rPr>
      <w:tab/>
      <w:t xml:space="preserve">          </w:t>
    </w:r>
    <w:r w:rsidR="00161891">
      <w:rPr>
        <w:rFonts w:ascii="Arial Narrow" w:hAnsi="Arial Narrow" w:cs="BrowalliaUPC"/>
        <w:color w:val="2E74B5" w:themeColor="accent5" w:themeShade="BF"/>
        <w:sz w:val="34"/>
        <w:szCs w:val="34"/>
      </w:rPr>
      <w:tab/>
      <w:t xml:space="preserve">    </w:t>
    </w:r>
    <w:r w:rsidR="00161891" w:rsidRPr="00161891">
      <w:rPr>
        <w:rFonts w:ascii="Arial Narrow" w:hAnsi="Arial Narrow" w:cs="BrowalliaUPC"/>
        <w:b/>
        <w:color w:val="2E74B5" w:themeColor="accent5" w:themeShade="BF"/>
        <w:sz w:val="34"/>
        <w:szCs w:val="34"/>
      </w:rPr>
      <w:t>V.</w:t>
    </w:r>
    <w:r w:rsidR="008469EB">
      <w:rPr>
        <w:rFonts w:ascii="Arial Narrow" w:hAnsi="Arial Narrow" w:cs="BrowalliaUPC"/>
        <w:b/>
        <w:color w:val="2E74B5" w:themeColor="accent5" w:themeShade="BF"/>
        <w:sz w:val="34"/>
        <w:szCs w:val="34"/>
      </w:rPr>
      <w:t>1</w:t>
    </w:r>
    <w:r w:rsidR="00C324E9">
      <w:rPr>
        <w:rFonts w:ascii="Arial Narrow" w:hAnsi="Arial Narrow" w:cs="BrowalliaUPC"/>
        <w:b/>
        <w:color w:val="2E74B5" w:themeColor="accent5" w:themeShade="BF"/>
        <w:sz w:val="34"/>
        <w:szCs w:val="34"/>
      </w:rPr>
      <w:t>3</w:t>
    </w:r>
    <w:r w:rsidR="00161891" w:rsidRPr="00161891">
      <w:rPr>
        <w:rFonts w:ascii="Arial Narrow" w:hAnsi="Arial Narrow" w:cs="BrowalliaUPC"/>
        <w:b/>
        <w:color w:val="2E74B5" w:themeColor="accent5" w:themeShade="BF"/>
        <w:sz w:val="34"/>
        <w:szCs w:val="34"/>
      </w:rPr>
      <w:t xml:space="preserve"> N.</w:t>
    </w:r>
    <w:r w:rsidR="00C324E9">
      <w:rPr>
        <w:rFonts w:ascii="Arial Narrow" w:hAnsi="Arial Narrow" w:cs="BrowalliaUPC"/>
        <w:b/>
        <w:color w:val="2E74B5" w:themeColor="accent5" w:themeShade="BF"/>
        <w:sz w:val="34"/>
        <w:szCs w:val="34"/>
      </w:rPr>
      <w:t>2</w:t>
    </w:r>
  </w:p>
  <w:p w:rsidR="00E60B05" w:rsidRPr="0039294C" w:rsidRDefault="0094446D" w:rsidP="00B772C8">
    <w:pPr>
      <w:tabs>
        <w:tab w:val="left" w:pos="1770"/>
        <w:tab w:val="left" w:pos="6663"/>
        <w:tab w:val="right" w:pos="8499"/>
      </w:tabs>
      <w:spacing w:before="57"/>
    </w:pPr>
    <w:r>
      <w:rPr>
        <w:rFonts w:ascii="Arial" w:hAnsi="Arial" w:cs="Arial"/>
        <w:sz w:val="19"/>
        <w:szCs w:val="19"/>
      </w:rPr>
      <w:t xml:space="preserve">ISSN 1810-6781 Rev. Cienc. Tecnol. 13(2): </w:t>
    </w:r>
    <w:r w:rsidR="000E3F83">
      <w:rPr>
        <w:rFonts w:ascii="Arial" w:hAnsi="Arial" w:cs="Arial"/>
        <w:sz w:val="19"/>
        <w:szCs w:val="19"/>
      </w:rPr>
      <w:t>9</w:t>
    </w:r>
    <w:r w:rsidR="00887C95">
      <w:rPr>
        <w:rFonts w:ascii="Arial" w:hAnsi="Arial" w:cs="Arial"/>
        <w:sz w:val="19"/>
        <w:szCs w:val="19"/>
      </w:rPr>
      <w:t>3</w:t>
    </w:r>
    <w:r>
      <w:rPr>
        <w:rFonts w:ascii="Arial" w:hAnsi="Arial" w:cs="Arial"/>
        <w:sz w:val="19"/>
        <w:szCs w:val="19"/>
      </w:rPr>
      <w:t>-</w:t>
    </w:r>
    <w:r w:rsidR="000E3F83">
      <w:rPr>
        <w:rFonts w:ascii="Arial" w:hAnsi="Arial" w:cs="Arial"/>
        <w:sz w:val="19"/>
        <w:szCs w:val="19"/>
      </w:rPr>
      <w:t>10</w:t>
    </w:r>
    <w:r w:rsidR="00887C95">
      <w:rPr>
        <w:rFonts w:ascii="Arial" w:hAnsi="Arial" w:cs="Arial"/>
        <w:sz w:val="19"/>
        <w:szCs w:val="19"/>
      </w:rPr>
      <w:t>2</w:t>
    </w:r>
    <w:r>
      <w:rPr>
        <w:rFonts w:ascii="Arial" w:hAnsi="Arial" w:cs="Arial"/>
        <w:sz w:val="19"/>
        <w:szCs w:val="19"/>
      </w:rPr>
      <w:t>,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B8D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A693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FDEE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3DEA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288E0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D098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864A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C2432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9670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5249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F4BA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966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397801"/>
    <w:multiLevelType w:val="hybridMultilevel"/>
    <w:tmpl w:val="F038593E"/>
    <w:lvl w:ilvl="0" w:tplc="73CE207E">
      <w:start w:val="1"/>
      <w:numFmt w:val="decimal"/>
      <w:pStyle w:val="00ttulointroducci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647AB"/>
    <w:multiLevelType w:val="hybridMultilevel"/>
    <w:tmpl w:val="8F147E16"/>
    <w:lvl w:ilvl="0" w:tplc="AE3CBBF0">
      <w:start w:val="1"/>
      <w:numFmt w:val="decimal"/>
      <w:pStyle w:val="07listanumerad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12518"/>
    <w:multiLevelType w:val="hybridMultilevel"/>
    <w:tmpl w:val="D93C5C8A"/>
    <w:lvl w:ilvl="0" w:tplc="D07838FE">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AB0E52"/>
    <w:multiLevelType w:val="hybridMultilevel"/>
    <w:tmpl w:val="22DCA85A"/>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2F707AE"/>
    <w:multiLevelType w:val="hybridMultilevel"/>
    <w:tmpl w:val="DD1E5D54"/>
    <w:lvl w:ilvl="0" w:tplc="6472F9CE">
      <w:start w:val="3"/>
      <w:numFmt w:val="bullet"/>
      <w:lvlText w:val="-"/>
      <w:lvlJc w:val="left"/>
      <w:pPr>
        <w:ind w:left="107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EC2543"/>
    <w:multiLevelType w:val="multilevel"/>
    <w:tmpl w:val="21A86E04"/>
    <w:lvl w:ilvl="0">
      <w:start w:val="1"/>
      <w:numFmt w:val="decimal"/>
      <w:pStyle w:val="Ttulo1"/>
      <w:lvlText w:val="%1"/>
      <w:lvlJc w:val="left"/>
      <w:pPr>
        <w:tabs>
          <w:tab w:val="num" w:pos="574"/>
        </w:tabs>
        <w:ind w:left="574"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54504C66"/>
    <w:multiLevelType w:val="hybridMultilevel"/>
    <w:tmpl w:val="A4F004A2"/>
    <w:lvl w:ilvl="0" w:tplc="67E8BDBE">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9CC364B"/>
    <w:multiLevelType w:val="hybridMultilevel"/>
    <w:tmpl w:val="323ED83C"/>
    <w:lvl w:ilvl="0" w:tplc="29949968">
      <w:numFmt w:val="bullet"/>
      <w:lvlText w:val="-"/>
      <w:lvlJc w:val="left"/>
      <w:pPr>
        <w:ind w:left="720" w:hanging="360"/>
      </w:pPr>
      <w:rPr>
        <w:rFonts w:ascii="Souvenir Lt BT" w:eastAsia="Times New Roman" w:hAnsi="Souvenir Lt BT" w:cs="Times New Roman"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AB3440A"/>
    <w:multiLevelType w:val="multilevel"/>
    <w:tmpl w:val="024EE958"/>
    <w:lvl w:ilvl="0">
      <w:start w:val="1"/>
      <w:numFmt w:val="decimal"/>
      <w:lvlText w:val="%1."/>
      <w:lvlJc w:val="left"/>
      <w:pPr>
        <w:ind w:left="360" w:hanging="360"/>
      </w:pPr>
      <w:rPr>
        <w:rFonts w:ascii="Arial" w:hAnsi="Arial" w:hint="default"/>
        <w:b/>
        <w:i w:val="0"/>
        <w:sz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C322EF"/>
    <w:multiLevelType w:val="hybridMultilevel"/>
    <w:tmpl w:val="B1C8F70A"/>
    <w:lvl w:ilvl="0" w:tplc="0416000F">
      <w:start w:val="1"/>
      <w:numFmt w:val="decimal"/>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15:restartNumberingAfterBreak="0">
    <w:nsid w:val="5C50267D"/>
    <w:multiLevelType w:val="hybridMultilevel"/>
    <w:tmpl w:val="656A155C"/>
    <w:lvl w:ilvl="0" w:tplc="2D10317A">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0084D87"/>
    <w:multiLevelType w:val="hybridMultilevel"/>
    <w:tmpl w:val="0546C1E0"/>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0C70A64"/>
    <w:multiLevelType w:val="hybridMultilevel"/>
    <w:tmpl w:val="8B3C22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7B01B8D"/>
    <w:multiLevelType w:val="hybridMultilevel"/>
    <w:tmpl w:val="990E36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A865BCA"/>
    <w:multiLevelType w:val="hybridMultilevel"/>
    <w:tmpl w:val="039E1584"/>
    <w:lvl w:ilvl="0" w:tplc="ED0EB43C">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E7BEA"/>
    <w:multiLevelType w:val="multilevel"/>
    <w:tmpl w:val="CF4AC4F0"/>
    <w:lvl w:ilvl="0">
      <w:start w:val="2"/>
      <w:numFmt w:val="decimal"/>
      <w:pStyle w:val="00ttulo"/>
      <w:lvlText w:val="%1."/>
      <w:lvlJc w:val="left"/>
      <w:pPr>
        <w:ind w:left="360" w:hanging="360"/>
      </w:pPr>
      <w:rPr>
        <w:rFonts w:hint="default"/>
        <w:b/>
        <w:i w:val="0"/>
        <w:sz w:val="1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00E0E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C11A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17"/>
  </w:num>
  <w:num w:numId="3">
    <w:abstractNumId w:val="2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8"/>
  </w:num>
  <w:num w:numId="13">
    <w:abstractNumId w:val="7"/>
  </w:num>
  <w:num w:numId="14">
    <w:abstractNumId w:val="10"/>
  </w:num>
  <w:num w:numId="15">
    <w:abstractNumId w:val="27"/>
  </w:num>
  <w:num w:numId="16">
    <w:abstractNumId w:val="13"/>
  </w:num>
  <w:num w:numId="17">
    <w:abstractNumId w:val="23"/>
  </w:num>
  <w:num w:numId="18">
    <w:abstractNumId w:val="24"/>
  </w:num>
  <w:num w:numId="19">
    <w:abstractNumId w:val="14"/>
  </w:num>
  <w:num w:numId="20">
    <w:abstractNumId w:val="18"/>
  </w:num>
  <w:num w:numId="21">
    <w:abstractNumId w:val="22"/>
  </w:num>
  <w:num w:numId="22">
    <w:abstractNumId w:val="12"/>
  </w:num>
  <w:num w:numId="23">
    <w:abstractNumId w:val="20"/>
  </w:num>
  <w:num w:numId="24">
    <w:abstractNumId w:val="28"/>
  </w:num>
  <w:num w:numId="25">
    <w:abstractNumId w:val="11"/>
  </w:num>
  <w:num w:numId="26">
    <w:abstractNumId w:val="29"/>
  </w:num>
  <w:num w:numId="27">
    <w:abstractNumId w:val="27"/>
  </w:num>
  <w:num w:numId="28">
    <w:abstractNumId w:val="16"/>
  </w:num>
  <w:num w:numId="29">
    <w:abstractNumId w:val="15"/>
  </w:num>
  <w:num w:numId="30">
    <w:abstractNumId w:val="27"/>
  </w:num>
  <w:num w:numId="31">
    <w:abstractNumId w:val="27"/>
  </w:num>
  <w:num w:numId="32">
    <w:abstractNumId w:val="27"/>
  </w:num>
  <w:num w:numId="33">
    <w:abstractNumId w:val="27"/>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PE" w:vendorID="64" w:dllVersion="6" w:nlCheck="1" w:checkStyle="1"/>
  <w:activeWritingStyle w:appName="MSWord" w:lang="en-GB"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s-PE"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567"/>
  <w:autoHyphenation/>
  <w:hyphenationZone w:val="357"/>
  <w:drawingGridHorizontalSpacing w:val="210"/>
  <w:drawingGridVerticalSpacing w:val="21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5E"/>
    <w:rsid w:val="00001847"/>
    <w:rsid w:val="00002A63"/>
    <w:rsid w:val="00005B91"/>
    <w:rsid w:val="00006DDE"/>
    <w:rsid w:val="000107F2"/>
    <w:rsid w:val="00011C47"/>
    <w:rsid w:val="00013111"/>
    <w:rsid w:val="0001345C"/>
    <w:rsid w:val="00023296"/>
    <w:rsid w:val="00025A5F"/>
    <w:rsid w:val="00026B53"/>
    <w:rsid w:val="00026C7F"/>
    <w:rsid w:val="000303FD"/>
    <w:rsid w:val="00046197"/>
    <w:rsid w:val="000538DB"/>
    <w:rsid w:val="00053AC1"/>
    <w:rsid w:val="000563E0"/>
    <w:rsid w:val="00061188"/>
    <w:rsid w:val="00067937"/>
    <w:rsid w:val="000855B4"/>
    <w:rsid w:val="000858D0"/>
    <w:rsid w:val="00087601"/>
    <w:rsid w:val="00091BF8"/>
    <w:rsid w:val="00091E82"/>
    <w:rsid w:val="000A1470"/>
    <w:rsid w:val="000A14F6"/>
    <w:rsid w:val="000A1EB3"/>
    <w:rsid w:val="000A2FD1"/>
    <w:rsid w:val="000A384B"/>
    <w:rsid w:val="000A6B17"/>
    <w:rsid w:val="000A6BF5"/>
    <w:rsid w:val="000A7F8B"/>
    <w:rsid w:val="000C1750"/>
    <w:rsid w:val="000D5147"/>
    <w:rsid w:val="000D6790"/>
    <w:rsid w:val="000E0CB9"/>
    <w:rsid w:val="000E0F72"/>
    <w:rsid w:val="000E2126"/>
    <w:rsid w:val="000E3F83"/>
    <w:rsid w:val="000E448D"/>
    <w:rsid w:val="000E6F9E"/>
    <w:rsid w:val="000F08D5"/>
    <w:rsid w:val="000F3152"/>
    <w:rsid w:val="000F425A"/>
    <w:rsid w:val="001017F8"/>
    <w:rsid w:val="0010238A"/>
    <w:rsid w:val="00102955"/>
    <w:rsid w:val="00104418"/>
    <w:rsid w:val="00105068"/>
    <w:rsid w:val="00114213"/>
    <w:rsid w:val="00114899"/>
    <w:rsid w:val="001155D1"/>
    <w:rsid w:val="00125076"/>
    <w:rsid w:val="00125C6C"/>
    <w:rsid w:val="00133286"/>
    <w:rsid w:val="00135843"/>
    <w:rsid w:val="001428D4"/>
    <w:rsid w:val="001431FD"/>
    <w:rsid w:val="001503FF"/>
    <w:rsid w:val="001520EA"/>
    <w:rsid w:val="00153B83"/>
    <w:rsid w:val="0015646E"/>
    <w:rsid w:val="00161891"/>
    <w:rsid w:val="00162228"/>
    <w:rsid w:val="00162A75"/>
    <w:rsid w:val="00167E34"/>
    <w:rsid w:val="00174294"/>
    <w:rsid w:val="00185B62"/>
    <w:rsid w:val="001861EB"/>
    <w:rsid w:val="001909BA"/>
    <w:rsid w:val="00191291"/>
    <w:rsid w:val="00195BFE"/>
    <w:rsid w:val="001969FA"/>
    <w:rsid w:val="001A3C6A"/>
    <w:rsid w:val="001A6910"/>
    <w:rsid w:val="001A7F61"/>
    <w:rsid w:val="001A7FA7"/>
    <w:rsid w:val="001B23E6"/>
    <w:rsid w:val="001B2EF6"/>
    <w:rsid w:val="001C04DE"/>
    <w:rsid w:val="001C04F2"/>
    <w:rsid w:val="001C3D12"/>
    <w:rsid w:val="001C42E2"/>
    <w:rsid w:val="001D03F5"/>
    <w:rsid w:val="001D0CBA"/>
    <w:rsid w:val="001D29A8"/>
    <w:rsid w:val="001D5ABD"/>
    <w:rsid w:val="001D670A"/>
    <w:rsid w:val="001E3262"/>
    <w:rsid w:val="001E369F"/>
    <w:rsid w:val="001E5A7A"/>
    <w:rsid w:val="001E5C1A"/>
    <w:rsid w:val="001E6646"/>
    <w:rsid w:val="001F5878"/>
    <w:rsid w:val="00201B8E"/>
    <w:rsid w:val="00201DFE"/>
    <w:rsid w:val="00202143"/>
    <w:rsid w:val="00204BFE"/>
    <w:rsid w:val="002060DD"/>
    <w:rsid w:val="00211084"/>
    <w:rsid w:val="00212206"/>
    <w:rsid w:val="00212ED0"/>
    <w:rsid w:val="002130CF"/>
    <w:rsid w:val="00217CC1"/>
    <w:rsid w:val="00225EF5"/>
    <w:rsid w:val="00231A5B"/>
    <w:rsid w:val="002404EA"/>
    <w:rsid w:val="002422C3"/>
    <w:rsid w:val="00252D1B"/>
    <w:rsid w:val="002554F2"/>
    <w:rsid w:val="00256791"/>
    <w:rsid w:val="002618F1"/>
    <w:rsid w:val="0026709C"/>
    <w:rsid w:val="002767B5"/>
    <w:rsid w:val="00277CD7"/>
    <w:rsid w:val="0029269D"/>
    <w:rsid w:val="002954EF"/>
    <w:rsid w:val="002A0C34"/>
    <w:rsid w:val="002B6B15"/>
    <w:rsid w:val="002C0C6B"/>
    <w:rsid w:val="002C2EB3"/>
    <w:rsid w:val="002C3E45"/>
    <w:rsid w:val="002C43C6"/>
    <w:rsid w:val="002D0882"/>
    <w:rsid w:val="002D1C09"/>
    <w:rsid w:val="002D45A5"/>
    <w:rsid w:val="002D7969"/>
    <w:rsid w:val="002E0BEA"/>
    <w:rsid w:val="002E64EC"/>
    <w:rsid w:val="002F16BE"/>
    <w:rsid w:val="00301776"/>
    <w:rsid w:val="00302236"/>
    <w:rsid w:val="003027A4"/>
    <w:rsid w:val="00311E0B"/>
    <w:rsid w:val="00314DCE"/>
    <w:rsid w:val="003169DB"/>
    <w:rsid w:val="00317D1A"/>
    <w:rsid w:val="0032221E"/>
    <w:rsid w:val="00333129"/>
    <w:rsid w:val="00335A5E"/>
    <w:rsid w:val="00340EDC"/>
    <w:rsid w:val="00340FE8"/>
    <w:rsid w:val="003421C6"/>
    <w:rsid w:val="00344064"/>
    <w:rsid w:val="003453CF"/>
    <w:rsid w:val="003453D2"/>
    <w:rsid w:val="00353672"/>
    <w:rsid w:val="003553A3"/>
    <w:rsid w:val="0036274B"/>
    <w:rsid w:val="0036297B"/>
    <w:rsid w:val="003647EF"/>
    <w:rsid w:val="00381207"/>
    <w:rsid w:val="00381787"/>
    <w:rsid w:val="00386C14"/>
    <w:rsid w:val="0039288C"/>
    <w:rsid w:val="0039294C"/>
    <w:rsid w:val="00393053"/>
    <w:rsid w:val="00393AAA"/>
    <w:rsid w:val="00393CD1"/>
    <w:rsid w:val="003A3075"/>
    <w:rsid w:val="003A555C"/>
    <w:rsid w:val="003B5273"/>
    <w:rsid w:val="003B5925"/>
    <w:rsid w:val="003B6A1C"/>
    <w:rsid w:val="003B766A"/>
    <w:rsid w:val="003C67F2"/>
    <w:rsid w:val="003D1507"/>
    <w:rsid w:val="003D2F34"/>
    <w:rsid w:val="003D791D"/>
    <w:rsid w:val="003E09E1"/>
    <w:rsid w:val="003E0AB2"/>
    <w:rsid w:val="003E215C"/>
    <w:rsid w:val="003E2B07"/>
    <w:rsid w:val="003E5D72"/>
    <w:rsid w:val="003F082F"/>
    <w:rsid w:val="003F136C"/>
    <w:rsid w:val="003F1BBA"/>
    <w:rsid w:val="003F284D"/>
    <w:rsid w:val="003F35E6"/>
    <w:rsid w:val="004103CC"/>
    <w:rsid w:val="00416464"/>
    <w:rsid w:val="00420F49"/>
    <w:rsid w:val="00421165"/>
    <w:rsid w:val="00421C85"/>
    <w:rsid w:val="004236F7"/>
    <w:rsid w:val="004329B4"/>
    <w:rsid w:val="00435452"/>
    <w:rsid w:val="00441B72"/>
    <w:rsid w:val="00443067"/>
    <w:rsid w:val="00445B3C"/>
    <w:rsid w:val="00445E66"/>
    <w:rsid w:val="00447FF4"/>
    <w:rsid w:val="0046117E"/>
    <w:rsid w:val="00474983"/>
    <w:rsid w:val="004816F0"/>
    <w:rsid w:val="00481BA5"/>
    <w:rsid w:val="00481F45"/>
    <w:rsid w:val="00490037"/>
    <w:rsid w:val="004939E5"/>
    <w:rsid w:val="00496E7E"/>
    <w:rsid w:val="004A726F"/>
    <w:rsid w:val="004A76A9"/>
    <w:rsid w:val="004B0819"/>
    <w:rsid w:val="004B0CE3"/>
    <w:rsid w:val="004B1D78"/>
    <w:rsid w:val="004B4E37"/>
    <w:rsid w:val="004B5FD8"/>
    <w:rsid w:val="004B6E1F"/>
    <w:rsid w:val="004B764D"/>
    <w:rsid w:val="004C1D7E"/>
    <w:rsid w:val="004C25E8"/>
    <w:rsid w:val="004C3FCC"/>
    <w:rsid w:val="004C51B9"/>
    <w:rsid w:val="004D1AF8"/>
    <w:rsid w:val="004D3564"/>
    <w:rsid w:val="004D502C"/>
    <w:rsid w:val="004D7DED"/>
    <w:rsid w:val="004E4FA9"/>
    <w:rsid w:val="004E6202"/>
    <w:rsid w:val="004E7292"/>
    <w:rsid w:val="004F01D3"/>
    <w:rsid w:val="004F4B92"/>
    <w:rsid w:val="004F53B6"/>
    <w:rsid w:val="004F5578"/>
    <w:rsid w:val="005050BA"/>
    <w:rsid w:val="005057A8"/>
    <w:rsid w:val="00506F34"/>
    <w:rsid w:val="00511670"/>
    <w:rsid w:val="00514A9E"/>
    <w:rsid w:val="00516867"/>
    <w:rsid w:val="00520875"/>
    <w:rsid w:val="005211C9"/>
    <w:rsid w:val="005262C0"/>
    <w:rsid w:val="00526D15"/>
    <w:rsid w:val="0053551C"/>
    <w:rsid w:val="00553145"/>
    <w:rsid w:val="00553529"/>
    <w:rsid w:val="00555FA0"/>
    <w:rsid w:val="00556339"/>
    <w:rsid w:val="00561CC4"/>
    <w:rsid w:val="00562BD3"/>
    <w:rsid w:val="00564112"/>
    <w:rsid w:val="0056427A"/>
    <w:rsid w:val="00565A9C"/>
    <w:rsid w:val="00573E83"/>
    <w:rsid w:val="00583CE1"/>
    <w:rsid w:val="00584576"/>
    <w:rsid w:val="00584EB7"/>
    <w:rsid w:val="00586C34"/>
    <w:rsid w:val="00587D1F"/>
    <w:rsid w:val="00593C91"/>
    <w:rsid w:val="005959B6"/>
    <w:rsid w:val="00596C68"/>
    <w:rsid w:val="005A7EC8"/>
    <w:rsid w:val="005B1FBD"/>
    <w:rsid w:val="005B25E2"/>
    <w:rsid w:val="005B3A36"/>
    <w:rsid w:val="005B660C"/>
    <w:rsid w:val="005B6976"/>
    <w:rsid w:val="005B7AF7"/>
    <w:rsid w:val="005B7C6A"/>
    <w:rsid w:val="005C202F"/>
    <w:rsid w:val="005C2555"/>
    <w:rsid w:val="005C643A"/>
    <w:rsid w:val="005C7293"/>
    <w:rsid w:val="005D40B6"/>
    <w:rsid w:val="005D5204"/>
    <w:rsid w:val="005D578E"/>
    <w:rsid w:val="005D69A9"/>
    <w:rsid w:val="005F2203"/>
    <w:rsid w:val="005F2759"/>
    <w:rsid w:val="005F38FC"/>
    <w:rsid w:val="005F4CF4"/>
    <w:rsid w:val="005F6444"/>
    <w:rsid w:val="00600DF0"/>
    <w:rsid w:val="006121BF"/>
    <w:rsid w:val="006135D2"/>
    <w:rsid w:val="00613ECF"/>
    <w:rsid w:val="00621F1B"/>
    <w:rsid w:val="00621F58"/>
    <w:rsid w:val="00621F5E"/>
    <w:rsid w:val="0062749B"/>
    <w:rsid w:val="00627DB2"/>
    <w:rsid w:val="0063470E"/>
    <w:rsid w:val="00635D0D"/>
    <w:rsid w:val="0064318F"/>
    <w:rsid w:val="00643DD0"/>
    <w:rsid w:val="0064418C"/>
    <w:rsid w:val="006452EA"/>
    <w:rsid w:val="006532D1"/>
    <w:rsid w:val="00655AB0"/>
    <w:rsid w:val="006574BA"/>
    <w:rsid w:val="0066124A"/>
    <w:rsid w:val="00661615"/>
    <w:rsid w:val="00667A75"/>
    <w:rsid w:val="00672D3F"/>
    <w:rsid w:val="00675F0D"/>
    <w:rsid w:val="00680AA2"/>
    <w:rsid w:val="00683091"/>
    <w:rsid w:val="006851D6"/>
    <w:rsid w:val="00686CBD"/>
    <w:rsid w:val="00690CB3"/>
    <w:rsid w:val="006A3D91"/>
    <w:rsid w:val="006B30D1"/>
    <w:rsid w:val="006B5E04"/>
    <w:rsid w:val="006B779A"/>
    <w:rsid w:val="006C0733"/>
    <w:rsid w:val="006C7539"/>
    <w:rsid w:val="006D4542"/>
    <w:rsid w:val="006D7694"/>
    <w:rsid w:val="006D7ABA"/>
    <w:rsid w:val="006E5CA4"/>
    <w:rsid w:val="006F00E8"/>
    <w:rsid w:val="00703ECB"/>
    <w:rsid w:val="00705D8A"/>
    <w:rsid w:val="00714103"/>
    <w:rsid w:val="00717CCA"/>
    <w:rsid w:val="00721E19"/>
    <w:rsid w:val="007247DD"/>
    <w:rsid w:val="00726326"/>
    <w:rsid w:val="007353D3"/>
    <w:rsid w:val="007359E4"/>
    <w:rsid w:val="00741E75"/>
    <w:rsid w:val="00744D47"/>
    <w:rsid w:val="007529E3"/>
    <w:rsid w:val="00753CC7"/>
    <w:rsid w:val="007606A7"/>
    <w:rsid w:val="00762D4E"/>
    <w:rsid w:val="00763A5C"/>
    <w:rsid w:val="00766D45"/>
    <w:rsid w:val="00780758"/>
    <w:rsid w:val="0078477B"/>
    <w:rsid w:val="007920D3"/>
    <w:rsid w:val="007A00E3"/>
    <w:rsid w:val="007A1B4A"/>
    <w:rsid w:val="007A1D1F"/>
    <w:rsid w:val="007A39DC"/>
    <w:rsid w:val="007A3EC9"/>
    <w:rsid w:val="007A4E6F"/>
    <w:rsid w:val="007A5D8C"/>
    <w:rsid w:val="007B284C"/>
    <w:rsid w:val="007B2CE1"/>
    <w:rsid w:val="007B50B8"/>
    <w:rsid w:val="007C0C60"/>
    <w:rsid w:val="007C28D3"/>
    <w:rsid w:val="007C4BD4"/>
    <w:rsid w:val="007C500E"/>
    <w:rsid w:val="007D2F5B"/>
    <w:rsid w:val="007D3498"/>
    <w:rsid w:val="007D76DD"/>
    <w:rsid w:val="007E41D8"/>
    <w:rsid w:val="007E5438"/>
    <w:rsid w:val="007E7EEE"/>
    <w:rsid w:val="007F20AC"/>
    <w:rsid w:val="008011B9"/>
    <w:rsid w:val="00801FFB"/>
    <w:rsid w:val="00805A66"/>
    <w:rsid w:val="00810901"/>
    <w:rsid w:val="00811931"/>
    <w:rsid w:val="008172BE"/>
    <w:rsid w:val="008219D8"/>
    <w:rsid w:val="00822F88"/>
    <w:rsid w:val="00824596"/>
    <w:rsid w:val="0082463B"/>
    <w:rsid w:val="008317E6"/>
    <w:rsid w:val="008364E8"/>
    <w:rsid w:val="00837A7C"/>
    <w:rsid w:val="00843462"/>
    <w:rsid w:val="00845F7A"/>
    <w:rsid w:val="008469EB"/>
    <w:rsid w:val="008536D8"/>
    <w:rsid w:val="00853BC0"/>
    <w:rsid w:val="00856DB2"/>
    <w:rsid w:val="00860906"/>
    <w:rsid w:val="00862F2C"/>
    <w:rsid w:val="008673D2"/>
    <w:rsid w:val="00873C93"/>
    <w:rsid w:val="00875E8E"/>
    <w:rsid w:val="0088119C"/>
    <w:rsid w:val="008820A8"/>
    <w:rsid w:val="008868B7"/>
    <w:rsid w:val="00887C95"/>
    <w:rsid w:val="00895A46"/>
    <w:rsid w:val="008A763F"/>
    <w:rsid w:val="008B31C4"/>
    <w:rsid w:val="008B57F7"/>
    <w:rsid w:val="008B6D4E"/>
    <w:rsid w:val="008B76CE"/>
    <w:rsid w:val="008C3A74"/>
    <w:rsid w:val="008D0133"/>
    <w:rsid w:val="008E7F0B"/>
    <w:rsid w:val="008F1608"/>
    <w:rsid w:val="008F2234"/>
    <w:rsid w:val="008F46CF"/>
    <w:rsid w:val="008F6346"/>
    <w:rsid w:val="00904063"/>
    <w:rsid w:val="00904987"/>
    <w:rsid w:val="00905754"/>
    <w:rsid w:val="009107A2"/>
    <w:rsid w:val="00910B2D"/>
    <w:rsid w:val="009166C6"/>
    <w:rsid w:val="009167D0"/>
    <w:rsid w:val="0091786F"/>
    <w:rsid w:val="00921FAC"/>
    <w:rsid w:val="00922919"/>
    <w:rsid w:val="009245D9"/>
    <w:rsid w:val="00924EF2"/>
    <w:rsid w:val="009364E5"/>
    <w:rsid w:val="0094446D"/>
    <w:rsid w:val="00947871"/>
    <w:rsid w:val="009519C5"/>
    <w:rsid w:val="00951D4B"/>
    <w:rsid w:val="00951F7C"/>
    <w:rsid w:val="009534FE"/>
    <w:rsid w:val="00956E3F"/>
    <w:rsid w:val="00971C87"/>
    <w:rsid w:val="0097367A"/>
    <w:rsid w:val="00975BB9"/>
    <w:rsid w:val="00976189"/>
    <w:rsid w:val="00976601"/>
    <w:rsid w:val="00976794"/>
    <w:rsid w:val="00977695"/>
    <w:rsid w:val="009858F1"/>
    <w:rsid w:val="00986790"/>
    <w:rsid w:val="0099264B"/>
    <w:rsid w:val="00997B10"/>
    <w:rsid w:val="009A5B47"/>
    <w:rsid w:val="009B1F87"/>
    <w:rsid w:val="009B23DB"/>
    <w:rsid w:val="009B2F40"/>
    <w:rsid w:val="009B3C8E"/>
    <w:rsid w:val="009B7F43"/>
    <w:rsid w:val="009D1729"/>
    <w:rsid w:val="009D247D"/>
    <w:rsid w:val="009D6ED1"/>
    <w:rsid w:val="009E5A72"/>
    <w:rsid w:val="009F044E"/>
    <w:rsid w:val="009F1635"/>
    <w:rsid w:val="009F2C13"/>
    <w:rsid w:val="009F5809"/>
    <w:rsid w:val="00A00B7C"/>
    <w:rsid w:val="00A03786"/>
    <w:rsid w:val="00A04DB2"/>
    <w:rsid w:val="00A13F78"/>
    <w:rsid w:val="00A22A19"/>
    <w:rsid w:val="00A23936"/>
    <w:rsid w:val="00A2677A"/>
    <w:rsid w:val="00A27DE5"/>
    <w:rsid w:val="00A3076A"/>
    <w:rsid w:val="00A31AC8"/>
    <w:rsid w:val="00A31B57"/>
    <w:rsid w:val="00A367B3"/>
    <w:rsid w:val="00A37EB7"/>
    <w:rsid w:val="00A45E30"/>
    <w:rsid w:val="00A464C6"/>
    <w:rsid w:val="00A46FC9"/>
    <w:rsid w:val="00A471E9"/>
    <w:rsid w:val="00A5155C"/>
    <w:rsid w:val="00A5254F"/>
    <w:rsid w:val="00A70B06"/>
    <w:rsid w:val="00A7571F"/>
    <w:rsid w:val="00A81F75"/>
    <w:rsid w:val="00A94DB8"/>
    <w:rsid w:val="00AA1861"/>
    <w:rsid w:val="00AA755C"/>
    <w:rsid w:val="00AB39BF"/>
    <w:rsid w:val="00AC23DE"/>
    <w:rsid w:val="00AC2556"/>
    <w:rsid w:val="00AD13F3"/>
    <w:rsid w:val="00AD34DA"/>
    <w:rsid w:val="00AD3AA0"/>
    <w:rsid w:val="00AE5AC7"/>
    <w:rsid w:val="00AF1049"/>
    <w:rsid w:val="00AF1082"/>
    <w:rsid w:val="00AF2260"/>
    <w:rsid w:val="00AF373D"/>
    <w:rsid w:val="00AF469E"/>
    <w:rsid w:val="00AF622E"/>
    <w:rsid w:val="00B02DE6"/>
    <w:rsid w:val="00B043D0"/>
    <w:rsid w:val="00B048D2"/>
    <w:rsid w:val="00B05EE9"/>
    <w:rsid w:val="00B07077"/>
    <w:rsid w:val="00B07668"/>
    <w:rsid w:val="00B10303"/>
    <w:rsid w:val="00B11B3A"/>
    <w:rsid w:val="00B11DD6"/>
    <w:rsid w:val="00B17300"/>
    <w:rsid w:val="00B212D8"/>
    <w:rsid w:val="00B22F6A"/>
    <w:rsid w:val="00B26AF4"/>
    <w:rsid w:val="00B27D8C"/>
    <w:rsid w:val="00B33683"/>
    <w:rsid w:val="00B4127F"/>
    <w:rsid w:val="00B448DA"/>
    <w:rsid w:val="00B44C93"/>
    <w:rsid w:val="00B50F1C"/>
    <w:rsid w:val="00B51D51"/>
    <w:rsid w:val="00B603CB"/>
    <w:rsid w:val="00B621D1"/>
    <w:rsid w:val="00B6282E"/>
    <w:rsid w:val="00B66A84"/>
    <w:rsid w:val="00B772C8"/>
    <w:rsid w:val="00B80A32"/>
    <w:rsid w:val="00B82441"/>
    <w:rsid w:val="00B8528F"/>
    <w:rsid w:val="00B91B59"/>
    <w:rsid w:val="00B9704F"/>
    <w:rsid w:val="00BA1577"/>
    <w:rsid w:val="00BA4107"/>
    <w:rsid w:val="00BA4A47"/>
    <w:rsid w:val="00BB11B0"/>
    <w:rsid w:val="00BB221B"/>
    <w:rsid w:val="00BC0B51"/>
    <w:rsid w:val="00BC1CB9"/>
    <w:rsid w:val="00BC2284"/>
    <w:rsid w:val="00BC474A"/>
    <w:rsid w:val="00BC5920"/>
    <w:rsid w:val="00BD65CB"/>
    <w:rsid w:val="00BE2443"/>
    <w:rsid w:val="00BE527E"/>
    <w:rsid w:val="00BE64A7"/>
    <w:rsid w:val="00BF0A4F"/>
    <w:rsid w:val="00BF3734"/>
    <w:rsid w:val="00BF63EB"/>
    <w:rsid w:val="00C02664"/>
    <w:rsid w:val="00C02D89"/>
    <w:rsid w:val="00C10D93"/>
    <w:rsid w:val="00C11A91"/>
    <w:rsid w:val="00C21102"/>
    <w:rsid w:val="00C215AB"/>
    <w:rsid w:val="00C25DC8"/>
    <w:rsid w:val="00C27460"/>
    <w:rsid w:val="00C3020B"/>
    <w:rsid w:val="00C324E9"/>
    <w:rsid w:val="00C42FF7"/>
    <w:rsid w:val="00C4409E"/>
    <w:rsid w:val="00C462A1"/>
    <w:rsid w:val="00C541EE"/>
    <w:rsid w:val="00C56C0D"/>
    <w:rsid w:val="00C63F08"/>
    <w:rsid w:val="00C65E5E"/>
    <w:rsid w:val="00C66665"/>
    <w:rsid w:val="00C672FA"/>
    <w:rsid w:val="00C6752D"/>
    <w:rsid w:val="00C707CE"/>
    <w:rsid w:val="00C70F31"/>
    <w:rsid w:val="00C714CF"/>
    <w:rsid w:val="00C71E78"/>
    <w:rsid w:val="00C747C7"/>
    <w:rsid w:val="00C76396"/>
    <w:rsid w:val="00C76A7C"/>
    <w:rsid w:val="00C77962"/>
    <w:rsid w:val="00C80817"/>
    <w:rsid w:val="00C84BD4"/>
    <w:rsid w:val="00CA2214"/>
    <w:rsid w:val="00CA3C4D"/>
    <w:rsid w:val="00CA5971"/>
    <w:rsid w:val="00CB4F04"/>
    <w:rsid w:val="00CC30D4"/>
    <w:rsid w:val="00CC5340"/>
    <w:rsid w:val="00CC5A36"/>
    <w:rsid w:val="00CC6381"/>
    <w:rsid w:val="00CE53B4"/>
    <w:rsid w:val="00CE6A19"/>
    <w:rsid w:val="00CF0AA1"/>
    <w:rsid w:val="00CF0D10"/>
    <w:rsid w:val="00CF44BF"/>
    <w:rsid w:val="00CF6884"/>
    <w:rsid w:val="00D002F4"/>
    <w:rsid w:val="00D003D9"/>
    <w:rsid w:val="00D019E6"/>
    <w:rsid w:val="00D01E3E"/>
    <w:rsid w:val="00D158E0"/>
    <w:rsid w:val="00D25FC0"/>
    <w:rsid w:val="00D267B4"/>
    <w:rsid w:val="00D40F42"/>
    <w:rsid w:val="00D44363"/>
    <w:rsid w:val="00D45854"/>
    <w:rsid w:val="00D5227D"/>
    <w:rsid w:val="00D53B31"/>
    <w:rsid w:val="00D542A8"/>
    <w:rsid w:val="00D6212B"/>
    <w:rsid w:val="00D6534A"/>
    <w:rsid w:val="00D66946"/>
    <w:rsid w:val="00D67F3C"/>
    <w:rsid w:val="00D7285D"/>
    <w:rsid w:val="00D82D83"/>
    <w:rsid w:val="00D831CE"/>
    <w:rsid w:val="00D90DBD"/>
    <w:rsid w:val="00D96914"/>
    <w:rsid w:val="00DA163F"/>
    <w:rsid w:val="00DA4F97"/>
    <w:rsid w:val="00DB2857"/>
    <w:rsid w:val="00DB4107"/>
    <w:rsid w:val="00DB435B"/>
    <w:rsid w:val="00DB7F37"/>
    <w:rsid w:val="00DC4A62"/>
    <w:rsid w:val="00DC51BC"/>
    <w:rsid w:val="00DC5F1A"/>
    <w:rsid w:val="00DD700B"/>
    <w:rsid w:val="00DD7A7F"/>
    <w:rsid w:val="00DE139C"/>
    <w:rsid w:val="00DE299B"/>
    <w:rsid w:val="00DE4332"/>
    <w:rsid w:val="00DE7012"/>
    <w:rsid w:val="00DE78E2"/>
    <w:rsid w:val="00DF02FD"/>
    <w:rsid w:val="00DF063E"/>
    <w:rsid w:val="00DF1E7E"/>
    <w:rsid w:val="00DF39CB"/>
    <w:rsid w:val="00DF5F40"/>
    <w:rsid w:val="00DF6736"/>
    <w:rsid w:val="00E001EA"/>
    <w:rsid w:val="00E100D3"/>
    <w:rsid w:val="00E10DCF"/>
    <w:rsid w:val="00E1163A"/>
    <w:rsid w:val="00E13229"/>
    <w:rsid w:val="00E15064"/>
    <w:rsid w:val="00E247B0"/>
    <w:rsid w:val="00E267D5"/>
    <w:rsid w:val="00E30EA8"/>
    <w:rsid w:val="00E36282"/>
    <w:rsid w:val="00E408EA"/>
    <w:rsid w:val="00E41285"/>
    <w:rsid w:val="00E44FFA"/>
    <w:rsid w:val="00E47622"/>
    <w:rsid w:val="00E47EAF"/>
    <w:rsid w:val="00E55E04"/>
    <w:rsid w:val="00E60B05"/>
    <w:rsid w:val="00E6169B"/>
    <w:rsid w:val="00E63086"/>
    <w:rsid w:val="00E6653C"/>
    <w:rsid w:val="00E70F73"/>
    <w:rsid w:val="00E72FDE"/>
    <w:rsid w:val="00E73822"/>
    <w:rsid w:val="00E73A5C"/>
    <w:rsid w:val="00E7431B"/>
    <w:rsid w:val="00E747A0"/>
    <w:rsid w:val="00E7491D"/>
    <w:rsid w:val="00E822F1"/>
    <w:rsid w:val="00E84364"/>
    <w:rsid w:val="00E86F30"/>
    <w:rsid w:val="00E90378"/>
    <w:rsid w:val="00E949C3"/>
    <w:rsid w:val="00E955B5"/>
    <w:rsid w:val="00E96D56"/>
    <w:rsid w:val="00EA2FCD"/>
    <w:rsid w:val="00EA5205"/>
    <w:rsid w:val="00EB443F"/>
    <w:rsid w:val="00EC1BA5"/>
    <w:rsid w:val="00EC252F"/>
    <w:rsid w:val="00EC2A1D"/>
    <w:rsid w:val="00EC3773"/>
    <w:rsid w:val="00EC7459"/>
    <w:rsid w:val="00ED2865"/>
    <w:rsid w:val="00ED459B"/>
    <w:rsid w:val="00ED518F"/>
    <w:rsid w:val="00ED61EC"/>
    <w:rsid w:val="00ED66DC"/>
    <w:rsid w:val="00EE31DE"/>
    <w:rsid w:val="00EE331E"/>
    <w:rsid w:val="00EE4CD8"/>
    <w:rsid w:val="00EE6EB4"/>
    <w:rsid w:val="00EF2354"/>
    <w:rsid w:val="00EF4933"/>
    <w:rsid w:val="00EF5A65"/>
    <w:rsid w:val="00F00B21"/>
    <w:rsid w:val="00F1442A"/>
    <w:rsid w:val="00F2076D"/>
    <w:rsid w:val="00F21BBE"/>
    <w:rsid w:val="00F22743"/>
    <w:rsid w:val="00F265D6"/>
    <w:rsid w:val="00F26823"/>
    <w:rsid w:val="00F369EB"/>
    <w:rsid w:val="00F41C6B"/>
    <w:rsid w:val="00F42148"/>
    <w:rsid w:val="00F60BBC"/>
    <w:rsid w:val="00F82B99"/>
    <w:rsid w:val="00F843A8"/>
    <w:rsid w:val="00F854E7"/>
    <w:rsid w:val="00F900B5"/>
    <w:rsid w:val="00F95827"/>
    <w:rsid w:val="00FA3E92"/>
    <w:rsid w:val="00FA7553"/>
    <w:rsid w:val="00FB6C49"/>
    <w:rsid w:val="00FC133A"/>
    <w:rsid w:val="00FC1565"/>
    <w:rsid w:val="00FC6E65"/>
    <w:rsid w:val="00FD1A77"/>
    <w:rsid w:val="00FD2D16"/>
    <w:rsid w:val="00FD53BE"/>
    <w:rsid w:val="00FE0A26"/>
    <w:rsid w:val="00FE3E86"/>
    <w:rsid w:val="00FE6CC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C0DA03F"/>
  <w15:docId w15:val="{532E6AD0-5186-41E5-A6BC-5E5FE287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672"/>
    <w:pPr>
      <w:spacing w:line="284" w:lineRule="exact"/>
      <w:jc w:val="both"/>
    </w:pPr>
    <w:rPr>
      <w:lang w:eastAsia="pt-BR"/>
    </w:rPr>
  </w:style>
  <w:style w:type="paragraph" w:styleId="Ttulo1">
    <w:name w:val="heading 1"/>
    <w:basedOn w:val="Normal"/>
    <w:next w:val="Normal"/>
    <w:link w:val="Ttulo1Car"/>
    <w:uiPriority w:val="9"/>
    <w:qFormat/>
    <w:rsid w:val="00DD7A7F"/>
    <w:pPr>
      <w:keepNext/>
      <w:numPr>
        <w:numId w:val="2"/>
      </w:numPr>
      <w:spacing w:before="360" w:after="120"/>
      <w:outlineLvl w:val="0"/>
    </w:pPr>
    <w:rPr>
      <w:rFonts w:ascii="Arial" w:hAnsi="Arial"/>
      <w:b/>
      <w:bCs/>
      <w:caps/>
      <w:kern w:val="32"/>
      <w:lang w:val="x-none" w:eastAsia="en-US"/>
    </w:rPr>
  </w:style>
  <w:style w:type="paragraph" w:styleId="Ttulo2">
    <w:name w:val="heading 2"/>
    <w:basedOn w:val="Normal"/>
    <w:next w:val="Normal"/>
    <w:link w:val="Ttulo2Car"/>
    <w:qFormat/>
    <w:rsid w:val="00DD7A7F"/>
    <w:pPr>
      <w:keepNext/>
      <w:numPr>
        <w:ilvl w:val="1"/>
        <w:numId w:val="2"/>
      </w:numPr>
      <w:spacing w:before="360" w:after="120"/>
      <w:outlineLvl w:val="1"/>
    </w:pPr>
    <w:rPr>
      <w:rFonts w:ascii="Arial" w:hAnsi="Arial"/>
      <w:b/>
      <w:bCs/>
      <w:iCs/>
      <w:lang w:val="x-none" w:eastAsia="en-US"/>
    </w:rPr>
  </w:style>
  <w:style w:type="paragraph" w:styleId="Ttulo3">
    <w:name w:val="heading 3"/>
    <w:basedOn w:val="Normal"/>
    <w:next w:val="Normal"/>
    <w:link w:val="Ttulo3Car"/>
    <w:qFormat/>
    <w:rsid w:val="00DD7A7F"/>
    <w:pPr>
      <w:keepNext/>
      <w:numPr>
        <w:ilvl w:val="2"/>
        <w:numId w:val="2"/>
      </w:numPr>
      <w:spacing w:before="240" w:after="60"/>
      <w:outlineLvl w:val="2"/>
    </w:pPr>
    <w:rPr>
      <w:rFonts w:ascii="Arial" w:hAnsi="Arial"/>
      <w:bCs/>
      <w:lang w:val="x-none" w:eastAsia="en-US"/>
    </w:rPr>
  </w:style>
  <w:style w:type="paragraph" w:styleId="Ttulo4">
    <w:name w:val="heading 4"/>
    <w:basedOn w:val="Normal"/>
    <w:next w:val="Normal"/>
    <w:link w:val="Ttulo4Car"/>
    <w:qFormat/>
    <w:rsid w:val="00DD7A7F"/>
    <w:pPr>
      <w:keepNext/>
      <w:numPr>
        <w:ilvl w:val="3"/>
        <w:numId w:val="2"/>
      </w:numPr>
      <w:spacing w:before="240" w:after="60"/>
      <w:outlineLvl w:val="3"/>
    </w:pPr>
    <w:rPr>
      <w:bCs/>
      <w:lang w:val="x-none" w:eastAsia="en-US"/>
    </w:rPr>
  </w:style>
  <w:style w:type="paragraph" w:styleId="Ttulo5">
    <w:name w:val="heading 5"/>
    <w:basedOn w:val="Normal"/>
    <w:next w:val="Normal"/>
    <w:link w:val="Ttulo5Car"/>
    <w:qFormat/>
    <w:rsid w:val="00DD7A7F"/>
    <w:pPr>
      <w:numPr>
        <w:ilvl w:val="4"/>
        <w:numId w:val="2"/>
      </w:numPr>
      <w:spacing w:before="240" w:after="60"/>
      <w:outlineLvl w:val="4"/>
    </w:pPr>
    <w:rPr>
      <w:bCs/>
      <w:iCs/>
      <w:lang w:val="x-none" w:eastAsia="en-US"/>
    </w:rPr>
  </w:style>
  <w:style w:type="paragraph" w:styleId="Ttulo6">
    <w:name w:val="heading 6"/>
    <w:basedOn w:val="Normal"/>
    <w:next w:val="Normal"/>
    <w:link w:val="Ttulo6Car"/>
    <w:qFormat/>
    <w:rsid w:val="00DD7A7F"/>
    <w:pPr>
      <w:numPr>
        <w:ilvl w:val="5"/>
        <w:numId w:val="2"/>
      </w:numPr>
      <w:spacing w:before="240" w:after="60"/>
      <w:outlineLvl w:val="5"/>
    </w:pPr>
    <w:rPr>
      <w:bCs/>
      <w:lang w:val="x-none" w:eastAsia="en-US"/>
    </w:rPr>
  </w:style>
  <w:style w:type="paragraph" w:styleId="Ttulo7">
    <w:name w:val="heading 7"/>
    <w:basedOn w:val="Normal"/>
    <w:next w:val="Normal"/>
    <w:link w:val="Ttulo7Car"/>
    <w:qFormat/>
    <w:rsid w:val="00DD7A7F"/>
    <w:pPr>
      <w:numPr>
        <w:ilvl w:val="6"/>
        <w:numId w:val="2"/>
      </w:numPr>
      <w:spacing w:before="240" w:after="60"/>
      <w:outlineLvl w:val="6"/>
    </w:pPr>
    <w:rPr>
      <w:lang w:val="x-none" w:eastAsia="en-US"/>
    </w:rPr>
  </w:style>
  <w:style w:type="paragraph" w:styleId="Ttulo8">
    <w:name w:val="heading 8"/>
    <w:basedOn w:val="Normal"/>
    <w:next w:val="Normal"/>
    <w:link w:val="Ttulo8Car"/>
    <w:qFormat/>
    <w:rsid w:val="00DD7A7F"/>
    <w:pPr>
      <w:numPr>
        <w:ilvl w:val="7"/>
        <w:numId w:val="2"/>
      </w:numPr>
      <w:spacing w:before="240" w:after="60"/>
      <w:outlineLvl w:val="7"/>
    </w:pPr>
    <w:rPr>
      <w:iCs/>
      <w:lang w:val="x-none" w:eastAsia="en-US"/>
    </w:rPr>
  </w:style>
  <w:style w:type="paragraph" w:styleId="Ttulo9">
    <w:name w:val="heading 9"/>
    <w:basedOn w:val="Normal"/>
    <w:next w:val="Normal"/>
    <w:link w:val="Ttulo9Car"/>
    <w:qFormat/>
    <w:rsid w:val="00DD7A7F"/>
    <w:pPr>
      <w:numPr>
        <w:ilvl w:val="8"/>
        <w:numId w:val="2"/>
      </w:numPr>
      <w:spacing w:before="240" w:after="60"/>
      <w:outlineLvl w:val="8"/>
    </w:pPr>
    <w:rPr>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B5FD8"/>
    <w:rPr>
      <w:rFonts w:ascii="Arial" w:hAnsi="Arial" w:cs="Arial"/>
      <w:b/>
      <w:bCs/>
      <w:caps/>
      <w:kern w:val="32"/>
      <w:lang w:eastAsia="en-US"/>
    </w:rPr>
  </w:style>
  <w:style w:type="character" w:customStyle="1" w:styleId="Ttulo2Car">
    <w:name w:val="Título 2 Car"/>
    <w:link w:val="Ttulo2"/>
    <w:semiHidden/>
    <w:rsid w:val="004B5FD8"/>
    <w:rPr>
      <w:rFonts w:ascii="Arial" w:hAnsi="Arial" w:cs="Arial"/>
      <w:b/>
      <w:bCs/>
      <w:iCs/>
      <w:lang w:eastAsia="en-US"/>
    </w:rPr>
  </w:style>
  <w:style w:type="character" w:customStyle="1" w:styleId="Ttulo3Car">
    <w:name w:val="Título 3 Car"/>
    <w:link w:val="Ttulo3"/>
    <w:semiHidden/>
    <w:rsid w:val="004B5FD8"/>
    <w:rPr>
      <w:rFonts w:ascii="Arial" w:hAnsi="Arial" w:cs="Arial"/>
      <w:bCs/>
      <w:lang w:eastAsia="en-US"/>
    </w:rPr>
  </w:style>
  <w:style w:type="character" w:customStyle="1" w:styleId="Ttulo4Car">
    <w:name w:val="Título 4 Car"/>
    <w:link w:val="Ttulo4"/>
    <w:semiHidden/>
    <w:rsid w:val="004B5FD8"/>
    <w:rPr>
      <w:rFonts w:ascii="Times New Roman" w:hAnsi="Times New Roman"/>
      <w:bCs/>
      <w:lang w:eastAsia="en-US"/>
    </w:rPr>
  </w:style>
  <w:style w:type="character" w:customStyle="1" w:styleId="Ttulo5Car">
    <w:name w:val="Título 5 Car"/>
    <w:link w:val="Ttulo5"/>
    <w:semiHidden/>
    <w:rsid w:val="004B5FD8"/>
    <w:rPr>
      <w:rFonts w:ascii="Times New Roman" w:hAnsi="Times New Roman"/>
      <w:bCs/>
      <w:iCs/>
      <w:lang w:eastAsia="en-US"/>
    </w:rPr>
  </w:style>
  <w:style w:type="character" w:customStyle="1" w:styleId="Ttulo6Car">
    <w:name w:val="Título 6 Car"/>
    <w:link w:val="Ttulo6"/>
    <w:semiHidden/>
    <w:rsid w:val="004B5FD8"/>
    <w:rPr>
      <w:rFonts w:ascii="Times New Roman" w:hAnsi="Times New Roman"/>
      <w:bCs/>
      <w:lang w:eastAsia="en-US"/>
    </w:rPr>
  </w:style>
  <w:style w:type="character" w:customStyle="1" w:styleId="Ttulo7Car">
    <w:name w:val="Título 7 Car"/>
    <w:link w:val="Ttulo7"/>
    <w:semiHidden/>
    <w:rsid w:val="004B5FD8"/>
    <w:rPr>
      <w:rFonts w:ascii="Times New Roman" w:hAnsi="Times New Roman"/>
      <w:lang w:eastAsia="en-US"/>
    </w:rPr>
  </w:style>
  <w:style w:type="character" w:customStyle="1" w:styleId="Ttulo8Car">
    <w:name w:val="Título 8 Car"/>
    <w:link w:val="Ttulo8"/>
    <w:semiHidden/>
    <w:rsid w:val="004B5FD8"/>
    <w:rPr>
      <w:rFonts w:ascii="Times New Roman" w:hAnsi="Times New Roman"/>
      <w:iCs/>
      <w:lang w:eastAsia="en-US"/>
    </w:rPr>
  </w:style>
  <w:style w:type="character" w:customStyle="1" w:styleId="Ttulo9Car">
    <w:name w:val="Título 9 Car"/>
    <w:link w:val="Ttulo9"/>
    <w:semiHidden/>
    <w:rsid w:val="004B5FD8"/>
    <w:rPr>
      <w:rFonts w:ascii="Times New Roman" w:hAnsi="Times New Roman" w:cs="Arial"/>
      <w:lang w:eastAsia="en-US"/>
    </w:rPr>
  </w:style>
  <w:style w:type="paragraph" w:customStyle="1" w:styleId="01ttulodelartculo">
    <w:name w:val="01. título del artículo"/>
    <w:autoRedefine/>
    <w:qFormat/>
    <w:rsid w:val="00C707CE"/>
    <w:pPr>
      <w:spacing w:before="560" w:line="300" w:lineRule="exact"/>
    </w:pPr>
    <w:rPr>
      <w:rFonts w:ascii="Arial" w:hAnsi="Arial"/>
      <w:b/>
      <w:bCs/>
      <w:sz w:val="26"/>
      <w:szCs w:val="26"/>
      <w:lang w:val="es-ES_tradnl" w:eastAsia="ja-JP"/>
    </w:rPr>
  </w:style>
  <w:style w:type="paragraph" w:customStyle="1" w:styleId="01ttulodelartculoidioma">
    <w:name w:val="01. título del artículo_idioma"/>
    <w:autoRedefine/>
    <w:qFormat/>
    <w:rsid w:val="00443067"/>
    <w:pPr>
      <w:spacing w:before="280" w:line="300" w:lineRule="exact"/>
    </w:pPr>
    <w:rPr>
      <w:rFonts w:ascii="Arial" w:hAnsi="Arial"/>
      <w:sz w:val="26"/>
      <w:lang w:val="pt-BR" w:eastAsia="ja-JP"/>
    </w:rPr>
  </w:style>
  <w:style w:type="paragraph" w:customStyle="1" w:styleId="00textoconentrada">
    <w:name w:val="00. texto con entrada"/>
    <w:basedOn w:val="00textosinentrada"/>
    <w:next w:val="00textosinentrada"/>
    <w:autoRedefine/>
    <w:qFormat/>
    <w:rsid w:val="00344064"/>
    <w:pPr>
      <w:widowControl/>
    </w:pPr>
    <w:rPr>
      <w:spacing w:val="-2"/>
    </w:rPr>
  </w:style>
  <w:style w:type="paragraph" w:customStyle="1" w:styleId="00textosinentrada">
    <w:name w:val="00. texto sin entrada"/>
    <w:next w:val="00textoconentrada"/>
    <w:autoRedefine/>
    <w:qFormat/>
    <w:rsid w:val="0046117E"/>
    <w:pPr>
      <w:widowControl w:val="0"/>
      <w:spacing w:after="60" w:line="240" w:lineRule="exact"/>
      <w:jc w:val="both"/>
    </w:pPr>
    <w:rPr>
      <w:spacing w:val="-4"/>
      <w:lang w:val="pt-BR" w:eastAsia="ja-JP"/>
    </w:rPr>
  </w:style>
  <w:style w:type="paragraph" w:customStyle="1" w:styleId="01autor">
    <w:name w:val="01. autor"/>
    <w:autoRedefine/>
    <w:qFormat/>
    <w:rsid w:val="00C02664"/>
    <w:pPr>
      <w:spacing w:before="300" w:line="240" w:lineRule="exact"/>
      <w:jc w:val="right"/>
    </w:pPr>
    <w:rPr>
      <w:lang w:val="pt-BR" w:eastAsia="ja-JP"/>
    </w:rPr>
  </w:style>
  <w:style w:type="paragraph" w:customStyle="1" w:styleId="01informacionesdelautor">
    <w:name w:val="01. informaciones del autor"/>
    <w:basedOn w:val="Normal"/>
    <w:autoRedefine/>
    <w:qFormat/>
    <w:rsid w:val="00443067"/>
    <w:pPr>
      <w:spacing w:before="560" w:line="240" w:lineRule="exact"/>
      <w:jc w:val="left"/>
    </w:pPr>
    <w:rPr>
      <w:sz w:val="18"/>
      <w:lang w:eastAsia="ja-JP"/>
    </w:rPr>
  </w:style>
  <w:style w:type="paragraph" w:customStyle="1" w:styleId="Estilo1">
    <w:name w:val="Estilo1"/>
    <w:basedOn w:val="01informacionesdelautor"/>
    <w:semiHidden/>
    <w:qFormat/>
    <w:rsid w:val="004B5FD8"/>
    <w:rPr>
      <w:sz w:val="20"/>
    </w:rPr>
  </w:style>
  <w:style w:type="table" w:styleId="Tablaconcuadrcula">
    <w:name w:val="Table Grid"/>
    <w:basedOn w:val="Tablanormal"/>
    <w:uiPriority w:val="59"/>
    <w:rsid w:val="004C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tulointroduccin">
    <w:name w:val="00. título_introducción"/>
    <w:basedOn w:val="00ttulo"/>
    <w:autoRedefine/>
    <w:qFormat/>
    <w:rsid w:val="000A384B"/>
    <w:pPr>
      <w:numPr>
        <w:numId w:val="22"/>
      </w:numPr>
      <w:pBdr>
        <w:top w:val="single" w:sz="4" w:space="1" w:color="auto"/>
      </w:pBdr>
      <w:ind w:left="357" w:hanging="357"/>
    </w:pPr>
  </w:style>
  <w:style w:type="paragraph" w:customStyle="1" w:styleId="00ttulo">
    <w:name w:val="00. título"/>
    <w:basedOn w:val="00textosinentrada"/>
    <w:next w:val="00textosinentrada"/>
    <w:autoRedefine/>
    <w:qFormat/>
    <w:rsid w:val="0001345C"/>
    <w:pPr>
      <w:numPr>
        <w:numId w:val="27"/>
      </w:numPr>
      <w:tabs>
        <w:tab w:val="left" w:pos="227"/>
      </w:tabs>
      <w:spacing w:before="300"/>
    </w:pPr>
    <w:rPr>
      <w:rFonts w:ascii="Arial" w:hAnsi="Arial"/>
      <w:b/>
      <w:caps/>
      <w:sz w:val="18"/>
    </w:rPr>
  </w:style>
  <w:style w:type="paragraph" w:customStyle="1" w:styleId="02resumenabstracttexto">
    <w:name w:val="02. resumen/abstract_texto"/>
    <w:basedOn w:val="00textosinentrada"/>
    <w:next w:val="00textosinentrada"/>
    <w:autoRedefine/>
    <w:qFormat/>
    <w:rsid w:val="001D670A"/>
  </w:style>
  <w:style w:type="paragraph" w:customStyle="1" w:styleId="07lista">
    <w:name w:val="07. lista"/>
    <w:basedOn w:val="00textoconentrada"/>
    <w:qFormat/>
    <w:rsid w:val="00B51D51"/>
    <w:pPr>
      <w:spacing w:after="0"/>
    </w:pPr>
  </w:style>
  <w:style w:type="character" w:styleId="Refdecomentario">
    <w:name w:val="annotation reference"/>
    <w:rsid w:val="00301776"/>
    <w:rPr>
      <w:sz w:val="18"/>
      <w:szCs w:val="18"/>
    </w:rPr>
  </w:style>
  <w:style w:type="paragraph" w:styleId="Textocomentario">
    <w:name w:val="annotation text"/>
    <w:basedOn w:val="Normal"/>
    <w:link w:val="TextocomentarioCar"/>
    <w:uiPriority w:val="99"/>
    <w:semiHidden/>
    <w:rsid w:val="00301776"/>
    <w:rPr>
      <w:sz w:val="24"/>
      <w:szCs w:val="24"/>
      <w:lang w:val="en-US" w:eastAsia="ja-JP"/>
    </w:rPr>
  </w:style>
  <w:style w:type="character" w:customStyle="1" w:styleId="TextocomentarioCar">
    <w:name w:val="Texto comentario Car"/>
    <w:link w:val="Textocomentario"/>
    <w:uiPriority w:val="99"/>
    <w:semiHidden/>
    <w:rsid w:val="004B5FD8"/>
    <w:rPr>
      <w:sz w:val="24"/>
      <w:szCs w:val="24"/>
      <w:lang w:val="en-US" w:eastAsia="ja-JP"/>
    </w:rPr>
  </w:style>
  <w:style w:type="paragraph" w:styleId="Asuntodelcomentario">
    <w:name w:val="annotation subject"/>
    <w:basedOn w:val="Textocomentario"/>
    <w:next w:val="Textocomentario"/>
    <w:link w:val="AsuntodelcomentarioCar"/>
    <w:uiPriority w:val="99"/>
    <w:semiHidden/>
    <w:rsid w:val="00301776"/>
    <w:rPr>
      <w:b/>
      <w:bCs/>
      <w:sz w:val="20"/>
      <w:szCs w:val="20"/>
    </w:rPr>
  </w:style>
  <w:style w:type="character" w:customStyle="1" w:styleId="AsuntodelcomentarioCar">
    <w:name w:val="Asunto del comentario Car"/>
    <w:link w:val="Asuntodelcomentario"/>
    <w:uiPriority w:val="99"/>
    <w:semiHidden/>
    <w:rsid w:val="004B5FD8"/>
    <w:rPr>
      <w:b/>
      <w:bCs/>
      <w:lang w:val="en-US" w:eastAsia="ja-JP"/>
    </w:rPr>
  </w:style>
  <w:style w:type="paragraph" w:styleId="Textodeglobo">
    <w:name w:val="Balloon Text"/>
    <w:basedOn w:val="Normal"/>
    <w:link w:val="TextodegloboCar"/>
    <w:uiPriority w:val="99"/>
    <w:semiHidden/>
    <w:rsid w:val="00301776"/>
    <w:rPr>
      <w:rFonts w:ascii="Lucida Grande" w:hAnsi="Lucida Grande"/>
      <w:sz w:val="18"/>
      <w:szCs w:val="18"/>
      <w:lang w:val="en-US" w:eastAsia="ja-JP"/>
    </w:rPr>
  </w:style>
  <w:style w:type="character" w:customStyle="1" w:styleId="TextodegloboCar">
    <w:name w:val="Texto de globo Car"/>
    <w:link w:val="Textodeglobo"/>
    <w:uiPriority w:val="99"/>
    <w:semiHidden/>
    <w:rsid w:val="004B5FD8"/>
    <w:rPr>
      <w:rFonts w:ascii="Lucida Grande" w:hAnsi="Lucida Grande" w:cs="Lucida Grande"/>
      <w:sz w:val="18"/>
      <w:szCs w:val="18"/>
      <w:lang w:val="en-US" w:eastAsia="ja-JP"/>
    </w:rPr>
  </w:style>
  <w:style w:type="character" w:styleId="Hipervnculo">
    <w:name w:val="Hyperlink"/>
    <w:uiPriority w:val="99"/>
    <w:rsid w:val="001C3D12"/>
    <w:rPr>
      <w:color w:val="0000FF"/>
      <w:u w:val="single"/>
    </w:rPr>
  </w:style>
  <w:style w:type="character" w:styleId="Hipervnculovisitado">
    <w:name w:val="FollowedHyperlink"/>
    <w:uiPriority w:val="99"/>
    <w:semiHidden/>
    <w:rsid w:val="00516867"/>
    <w:rPr>
      <w:color w:val="800080"/>
      <w:u w:val="single"/>
    </w:rPr>
  </w:style>
  <w:style w:type="paragraph" w:customStyle="1" w:styleId="03tablaleyenda">
    <w:name w:val="03. tabla_leyenda"/>
    <w:basedOn w:val="Normal"/>
    <w:autoRedefine/>
    <w:qFormat/>
    <w:rsid w:val="0046117E"/>
    <w:pPr>
      <w:spacing w:before="120" w:line="240" w:lineRule="exact"/>
      <w:jc w:val="left"/>
    </w:pPr>
    <w:rPr>
      <w:sz w:val="18"/>
      <w:szCs w:val="18"/>
      <w:lang w:eastAsia="ja-JP"/>
    </w:rPr>
  </w:style>
  <w:style w:type="paragraph" w:customStyle="1" w:styleId="04figura">
    <w:name w:val="04. figura"/>
    <w:autoRedefine/>
    <w:qFormat/>
    <w:rsid w:val="00314DCE"/>
    <w:pPr>
      <w:spacing w:before="300" w:line="240" w:lineRule="atLeast"/>
      <w:jc w:val="center"/>
    </w:pPr>
    <w:rPr>
      <w:lang w:val="pt-BR" w:eastAsia="ja-JP"/>
    </w:rPr>
  </w:style>
  <w:style w:type="paragraph" w:customStyle="1" w:styleId="04figuraleyenda">
    <w:name w:val="04. figura_leyenda"/>
    <w:basedOn w:val="Normal"/>
    <w:autoRedefine/>
    <w:qFormat/>
    <w:rsid w:val="00005B91"/>
    <w:pPr>
      <w:spacing w:before="180" w:after="300" w:line="240" w:lineRule="exact"/>
    </w:pPr>
    <w:rPr>
      <w:b/>
      <w:sz w:val="18"/>
      <w:lang w:val="es-ES"/>
    </w:rPr>
  </w:style>
  <w:style w:type="paragraph" w:customStyle="1" w:styleId="05bibliografia">
    <w:name w:val="05. bibliografia"/>
    <w:autoRedefine/>
    <w:qFormat/>
    <w:rsid w:val="00FC6E65"/>
    <w:pPr>
      <w:spacing w:after="70" w:line="240" w:lineRule="exact"/>
      <w:ind w:left="284" w:hanging="284"/>
    </w:pPr>
    <w:rPr>
      <w:lang w:val="en-US" w:eastAsia="ja-JP"/>
    </w:rPr>
  </w:style>
  <w:style w:type="paragraph" w:customStyle="1" w:styleId="06encabezamiento">
    <w:name w:val="06. encabezamiento"/>
    <w:autoRedefine/>
    <w:qFormat/>
    <w:rsid w:val="00443067"/>
    <w:pPr>
      <w:spacing w:line="240" w:lineRule="exact"/>
      <w:jc w:val="right"/>
    </w:pPr>
    <w:rPr>
      <w:sz w:val="16"/>
      <w:szCs w:val="16"/>
      <w:lang w:val="pt-BR" w:eastAsia="pt-BR"/>
    </w:rPr>
  </w:style>
  <w:style w:type="paragraph" w:styleId="Piedepgina">
    <w:name w:val="footer"/>
    <w:basedOn w:val="Normal"/>
    <w:link w:val="PiedepginaCar"/>
    <w:uiPriority w:val="99"/>
    <w:unhideWhenUsed/>
    <w:rsid w:val="00D019E6"/>
    <w:pPr>
      <w:tabs>
        <w:tab w:val="center" w:pos="4320"/>
        <w:tab w:val="right" w:pos="8640"/>
      </w:tabs>
      <w:spacing w:after="200" w:line="240" w:lineRule="auto"/>
      <w:jc w:val="left"/>
    </w:pPr>
    <w:rPr>
      <w:rFonts w:ascii="Cambria" w:hAnsi="Cambria"/>
      <w:sz w:val="24"/>
      <w:szCs w:val="24"/>
      <w:lang w:val="en-US" w:eastAsia="ja-JP"/>
    </w:rPr>
  </w:style>
  <w:style w:type="character" w:customStyle="1" w:styleId="PiedepginaCar">
    <w:name w:val="Pie de página Car"/>
    <w:link w:val="Piedepgina"/>
    <w:uiPriority w:val="99"/>
    <w:rsid w:val="00D019E6"/>
    <w:rPr>
      <w:rFonts w:ascii="Cambria" w:hAnsi="Cambria"/>
      <w:sz w:val="24"/>
      <w:szCs w:val="24"/>
      <w:lang w:val="en-US" w:eastAsia="ja-JP"/>
    </w:rPr>
  </w:style>
  <w:style w:type="paragraph" w:customStyle="1" w:styleId="00subttulo">
    <w:name w:val="00. subtítulo"/>
    <w:autoRedefine/>
    <w:qFormat/>
    <w:rsid w:val="000A14F6"/>
    <w:pPr>
      <w:spacing w:before="300" w:after="60" w:line="240" w:lineRule="exact"/>
    </w:pPr>
    <w:rPr>
      <w:rFonts w:ascii="Arial" w:hAnsi="Arial" w:cs="Arial"/>
      <w:b/>
      <w:sz w:val="18"/>
      <w:szCs w:val="18"/>
      <w:lang w:val="pt-BR" w:eastAsia="ja-JP"/>
    </w:rPr>
  </w:style>
  <w:style w:type="character" w:styleId="Nmerodelnea">
    <w:name w:val="line number"/>
    <w:uiPriority w:val="99"/>
    <w:semiHidden/>
    <w:rsid w:val="00F60BBC"/>
  </w:style>
  <w:style w:type="paragraph" w:customStyle="1" w:styleId="Texto">
    <w:name w:val="Texto"/>
    <w:basedOn w:val="Normal"/>
    <w:rsid w:val="00EA2FCD"/>
    <w:pPr>
      <w:spacing w:line="240" w:lineRule="auto"/>
      <w:ind w:firstLine="720"/>
    </w:pPr>
    <w:rPr>
      <w:lang w:eastAsia="en-US"/>
    </w:rPr>
  </w:style>
  <w:style w:type="paragraph" w:customStyle="1" w:styleId="Bibliografa1">
    <w:name w:val="Bibliografía1"/>
    <w:basedOn w:val="Normal"/>
    <w:next w:val="Normal"/>
    <w:uiPriority w:val="37"/>
    <w:semiHidden/>
    <w:unhideWhenUsed/>
    <w:rsid w:val="005057A8"/>
  </w:style>
  <w:style w:type="paragraph" w:customStyle="1" w:styleId="Figura">
    <w:name w:val="Figura"/>
    <w:basedOn w:val="Normal"/>
    <w:link w:val="FiguraChar"/>
    <w:rsid w:val="00B22F6A"/>
    <w:pPr>
      <w:spacing w:before="240" w:after="480" w:line="240" w:lineRule="auto"/>
      <w:contextualSpacing/>
      <w:jc w:val="center"/>
    </w:pPr>
    <w:rPr>
      <w:lang w:eastAsia="x-none"/>
    </w:rPr>
  </w:style>
  <w:style w:type="character" w:customStyle="1" w:styleId="FiguraChar">
    <w:name w:val="Figura Char"/>
    <w:link w:val="Figura"/>
    <w:rsid w:val="00B22F6A"/>
    <w:rPr>
      <w:lang w:val="pt-BR"/>
    </w:rPr>
  </w:style>
  <w:style w:type="paragraph" w:customStyle="1" w:styleId="06pidepgina">
    <w:name w:val="06. pié de página"/>
    <w:autoRedefine/>
    <w:qFormat/>
    <w:rsid w:val="00443067"/>
    <w:pPr>
      <w:spacing w:line="240" w:lineRule="exact"/>
      <w:ind w:left="-108"/>
    </w:pPr>
    <w:rPr>
      <w:sz w:val="16"/>
      <w:szCs w:val="16"/>
      <w:lang w:val="pt-BR" w:eastAsia="pt-BR"/>
    </w:rPr>
  </w:style>
  <w:style w:type="table" w:customStyle="1" w:styleId="03tablabsico">
    <w:name w:val="03. tabla básico"/>
    <w:basedOn w:val="Tablanormal"/>
    <w:uiPriority w:val="99"/>
    <w:rsid w:val="009F5809"/>
    <w:rPr>
      <w:sz w:val="18"/>
    </w:rPr>
    <w:tblPr>
      <w:jc w:val="center"/>
      <w:tblBorders>
        <w:top w:val="single" w:sz="4" w:space="0" w:color="auto"/>
        <w:bottom w:val="single" w:sz="4" w:space="0" w:color="auto"/>
        <w:insideH w:val="single" w:sz="4" w:space="0" w:color="auto"/>
        <w:insideV w:val="single" w:sz="4" w:space="0" w:color="auto"/>
      </w:tblBorders>
      <w:tblCellMar>
        <w:left w:w="57" w:type="dxa"/>
        <w:right w:w="57" w:type="dxa"/>
      </w:tblCellMar>
    </w:tblPr>
    <w:trPr>
      <w:trHeight w:val="240"/>
      <w:jc w:val="center"/>
    </w:trPr>
    <w:tcPr>
      <w:vAlign w:val="bottom"/>
    </w:tcPr>
    <w:tblStylePr w:type="firstRow">
      <w:pPr>
        <w:jc w:val="left"/>
      </w:pPr>
      <w:tblPr/>
      <w:tcPr>
        <w:vAlign w:val="top"/>
      </w:tcPr>
    </w:tblStylePr>
  </w:style>
  <w:style w:type="character" w:customStyle="1" w:styleId="03tablattulos">
    <w:name w:val="03. tabla_títulos"/>
    <w:uiPriority w:val="1"/>
    <w:qFormat/>
    <w:rsid w:val="00A7571F"/>
    <w:rPr>
      <w:rFonts w:ascii="Arial" w:hAnsi="Arial"/>
      <w:b/>
      <w:bCs/>
      <w:caps/>
      <w:smallCaps w:val="0"/>
      <w:sz w:val="16"/>
      <w:szCs w:val="18"/>
    </w:rPr>
  </w:style>
  <w:style w:type="paragraph" w:customStyle="1" w:styleId="02resumenabstractttulo">
    <w:name w:val="02. resumen/abstract_título"/>
    <w:autoRedefine/>
    <w:qFormat/>
    <w:rsid w:val="001D670A"/>
    <w:pPr>
      <w:pBdr>
        <w:top w:val="single" w:sz="4" w:space="1" w:color="auto"/>
      </w:pBdr>
      <w:spacing w:before="300" w:after="60" w:line="240" w:lineRule="exact"/>
    </w:pPr>
    <w:rPr>
      <w:rFonts w:ascii="Arial" w:hAnsi="Arial"/>
      <w:b/>
      <w:caps/>
      <w:sz w:val="18"/>
      <w:lang w:val="pt-BR" w:eastAsia="ja-JP"/>
    </w:rPr>
  </w:style>
  <w:style w:type="paragraph" w:customStyle="1" w:styleId="07listanumerada">
    <w:name w:val="07. lista numerada"/>
    <w:basedOn w:val="07lista"/>
    <w:qFormat/>
    <w:rsid w:val="000A14F6"/>
    <w:pPr>
      <w:numPr>
        <w:numId w:val="16"/>
      </w:numPr>
      <w:ind w:left="907" w:hanging="340"/>
    </w:pPr>
  </w:style>
  <w:style w:type="paragraph" w:customStyle="1" w:styleId="08ecuacin">
    <w:name w:val="08. ecuación"/>
    <w:basedOn w:val="04figura"/>
    <w:qFormat/>
    <w:rsid w:val="00340EDC"/>
    <w:pPr>
      <w:tabs>
        <w:tab w:val="right" w:pos="8789"/>
      </w:tabs>
      <w:spacing w:before="180" w:after="180"/>
      <w:ind w:left="567"/>
      <w:jc w:val="left"/>
    </w:pPr>
  </w:style>
  <w:style w:type="paragraph" w:customStyle="1" w:styleId="09ejemplo">
    <w:name w:val="09. ejemplo"/>
    <w:basedOn w:val="00textoconentrada"/>
    <w:qFormat/>
    <w:rsid w:val="00A27DE5"/>
    <w:pPr>
      <w:spacing w:before="120"/>
    </w:pPr>
  </w:style>
  <w:style w:type="paragraph" w:customStyle="1" w:styleId="Cdetexto">
    <w:name w:val="C. de texto"/>
    <w:basedOn w:val="Normal"/>
    <w:uiPriority w:val="99"/>
    <w:rsid w:val="000538DB"/>
    <w:pPr>
      <w:suppressAutoHyphens/>
      <w:autoSpaceDE w:val="0"/>
      <w:autoSpaceDN w:val="0"/>
      <w:adjustRightInd w:val="0"/>
      <w:spacing w:before="57" w:line="260" w:lineRule="atLeast"/>
      <w:ind w:firstLine="397"/>
      <w:textAlignment w:val="baseline"/>
    </w:pPr>
    <w:rPr>
      <w:rFonts w:ascii="Souvenir Lt BT" w:eastAsia="Calibri" w:hAnsi="Souvenir Lt BT" w:cs="Souvenir Lt BT"/>
      <w:color w:val="000000"/>
      <w:sz w:val="19"/>
      <w:szCs w:val="19"/>
      <w:lang w:val="en-US" w:eastAsia="en-US"/>
    </w:rPr>
  </w:style>
  <w:style w:type="paragraph" w:styleId="Prrafodelista">
    <w:name w:val="List Paragraph"/>
    <w:basedOn w:val="Normal"/>
    <w:uiPriority w:val="34"/>
    <w:qFormat/>
    <w:rsid w:val="00780758"/>
    <w:pPr>
      <w:spacing w:after="200" w:line="276" w:lineRule="auto"/>
      <w:ind w:left="720"/>
      <w:contextualSpacing/>
      <w:jc w:val="left"/>
    </w:pPr>
    <w:rPr>
      <w:rFonts w:ascii="Calibri" w:eastAsia="Calibri" w:hAnsi="Calibri" w:cs="Arial"/>
      <w:sz w:val="22"/>
      <w:szCs w:val="22"/>
      <w:lang w:val="es-ES" w:eastAsia="en-US"/>
    </w:rPr>
  </w:style>
  <w:style w:type="character" w:customStyle="1" w:styleId="StyleIPPSKeywordsBoldChar">
    <w:name w:val="Style IPPS Keywords + Bold Char"/>
    <w:link w:val="StyleIPPSKeywordsBold"/>
    <w:locked/>
    <w:rsid w:val="00195BFE"/>
    <w:rPr>
      <w:rFonts w:ascii="Arial" w:hAnsi="Arial" w:cs="Arial"/>
      <w:bCs/>
      <w:sz w:val="22"/>
      <w:szCs w:val="24"/>
      <w:lang w:val="en-GB" w:eastAsia="en-US"/>
    </w:rPr>
  </w:style>
  <w:style w:type="paragraph" w:customStyle="1" w:styleId="StyleIPPSKeywordsBold">
    <w:name w:val="Style IPPS Keywords + Bold"/>
    <w:basedOn w:val="Normal"/>
    <w:link w:val="StyleIPPSKeywordsBoldChar"/>
    <w:rsid w:val="00195BFE"/>
    <w:pPr>
      <w:spacing w:before="240" w:after="120" w:line="240" w:lineRule="auto"/>
      <w:jc w:val="left"/>
    </w:pPr>
    <w:rPr>
      <w:rFonts w:ascii="Arial" w:hAnsi="Arial" w:cs="Arial"/>
      <w:bCs/>
      <w:sz w:val="22"/>
      <w:szCs w:val="24"/>
      <w:lang w:val="en-GB" w:eastAsia="en-US"/>
    </w:rPr>
  </w:style>
  <w:style w:type="paragraph" w:customStyle="1" w:styleId="IPPStitle">
    <w:name w:val="IPPS title"/>
    <w:basedOn w:val="Normal"/>
    <w:rsid w:val="00C707CE"/>
    <w:pPr>
      <w:spacing w:after="240" w:line="240" w:lineRule="auto"/>
      <w:jc w:val="center"/>
    </w:pPr>
    <w:rPr>
      <w:rFonts w:ascii="Arial" w:eastAsia="Times New Roman" w:hAnsi="Arial"/>
      <w:b/>
      <w:sz w:val="28"/>
      <w:szCs w:val="24"/>
      <w:lang w:val="en-GB" w:eastAsia="en-US"/>
    </w:rPr>
  </w:style>
  <w:style w:type="paragraph" w:styleId="HTMLconformatoprevio">
    <w:name w:val="HTML Preformatted"/>
    <w:basedOn w:val="Normal"/>
    <w:link w:val="HTMLconformatoprevioCar"/>
    <w:uiPriority w:val="99"/>
    <w:semiHidden/>
    <w:unhideWhenUsed/>
    <w:rsid w:val="004B0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lang w:val="es-ES" w:eastAsia="es-ES"/>
    </w:rPr>
  </w:style>
  <w:style w:type="character" w:customStyle="1" w:styleId="HTMLconformatoprevioCar">
    <w:name w:val="HTML con formato previo Car"/>
    <w:basedOn w:val="Fuentedeprrafopredeter"/>
    <w:link w:val="HTMLconformatoprevio"/>
    <w:uiPriority w:val="99"/>
    <w:semiHidden/>
    <w:rsid w:val="004B0819"/>
    <w:rPr>
      <w:rFonts w:ascii="Courier New" w:eastAsia="Times New Roman" w:hAnsi="Courier New" w:cs="Courier New"/>
      <w:lang w:val="es-ES" w:eastAsia="es-ES"/>
    </w:rPr>
  </w:style>
  <w:style w:type="paragraph" w:customStyle="1" w:styleId="IPPSAbstractText">
    <w:name w:val="IPPS Abstract Text"/>
    <w:basedOn w:val="Normal"/>
    <w:next w:val="Normal"/>
    <w:rsid w:val="00D6212B"/>
    <w:pPr>
      <w:adjustRightInd w:val="0"/>
      <w:spacing w:line="240" w:lineRule="auto"/>
      <w:ind w:left="1134" w:hanging="1134"/>
      <w:jc w:val="center"/>
    </w:pPr>
    <w:rPr>
      <w:rFonts w:eastAsia="Times New Roman"/>
      <w:b/>
      <w:bCs/>
      <w:szCs w:val="24"/>
      <w:lang w:val="en-GB" w:eastAsia="en-US"/>
    </w:rPr>
  </w:style>
  <w:style w:type="paragraph" w:customStyle="1" w:styleId="IPPSBodytext">
    <w:name w:val="IPPS Body text"/>
    <w:basedOn w:val="Normal"/>
    <w:rsid w:val="008172BE"/>
    <w:pPr>
      <w:spacing w:line="240" w:lineRule="auto"/>
    </w:pPr>
    <w:rPr>
      <w:rFonts w:eastAsia="Times New Roman"/>
      <w:b/>
      <w:bCs/>
      <w:sz w:val="24"/>
      <w:szCs w:val="24"/>
      <w:lang w:val="en-GB" w:eastAsia="en-US"/>
    </w:rPr>
  </w:style>
  <w:style w:type="paragraph" w:styleId="Descripcin">
    <w:name w:val="caption"/>
    <w:basedOn w:val="Normal"/>
    <w:next w:val="Normal"/>
    <w:uiPriority w:val="35"/>
    <w:unhideWhenUsed/>
    <w:qFormat/>
    <w:rsid w:val="004B0CE3"/>
    <w:pPr>
      <w:spacing w:after="200" w:line="240" w:lineRule="auto"/>
    </w:pPr>
    <w:rPr>
      <w:i/>
      <w:iCs/>
      <w:color w:val="44546A" w:themeColor="text2"/>
      <w:sz w:val="18"/>
      <w:szCs w:val="18"/>
    </w:rPr>
  </w:style>
  <w:style w:type="paragraph" w:customStyle="1" w:styleId="IPPSSectionheading">
    <w:name w:val="IPPS Section heading"/>
    <w:basedOn w:val="Normal"/>
    <w:next w:val="Normal"/>
    <w:rsid w:val="00A5155C"/>
    <w:pPr>
      <w:spacing w:before="360" w:after="240" w:line="240" w:lineRule="auto"/>
      <w:jc w:val="center"/>
    </w:pPr>
    <w:rPr>
      <w:rFonts w:eastAsia="Times New Roman"/>
      <w:bCs/>
      <w:caps/>
      <w:sz w:val="24"/>
      <w:szCs w:val="24"/>
      <w:lang w:val="en-GB" w:eastAsia="en-US"/>
    </w:rPr>
  </w:style>
  <w:style w:type="paragraph" w:styleId="Sangradetextonormal">
    <w:name w:val="Body Text Indent"/>
    <w:basedOn w:val="Normal"/>
    <w:link w:val="SangradetextonormalCar"/>
    <w:rsid w:val="00A94DB8"/>
    <w:pPr>
      <w:spacing w:after="120" w:line="240" w:lineRule="auto"/>
      <w:ind w:left="283"/>
      <w:jc w:val="left"/>
    </w:pPr>
    <w:rPr>
      <w:rFonts w:eastAsia="Times New Roman"/>
      <w:sz w:val="24"/>
      <w:szCs w:val="24"/>
      <w:lang w:val="es-ES" w:eastAsia="es-ES"/>
    </w:rPr>
  </w:style>
  <w:style w:type="character" w:customStyle="1" w:styleId="SangradetextonormalCar">
    <w:name w:val="Sangría de texto normal Car"/>
    <w:basedOn w:val="Fuentedeprrafopredeter"/>
    <w:link w:val="Sangradetextonormal"/>
    <w:rsid w:val="00A94DB8"/>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8790">
      <w:bodyDiv w:val="1"/>
      <w:marLeft w:val="0"/>
      <w:marRight w:val="0"/>
      <w:marTop w:val="0"/>
      <w:marBottom w:val="0"/>
      <w:divBdr>
        <w:top w:val="none" w:sz="0" w:space="0" w:color="auto"/>
        <w:left w:val="none" w:sz="0" w:space="0" w:color="auto"/>
        <w:bottom w:val="none" w:sz="0" w:space="0" w:color="auto"/>
        <w:right w:val="none" w:sz="0" w:space="0" w:color="auto"/>
      </w:divBdr>
    </w:div>
    <w:div w:id="304745469">
      <w:bodyDiv w:val="1"/>
      <w:marLeft w:val="0"/>
      <w:marRight w:val="0"/>
      <w:marTop w:val="0"/>
      <w:marBottom w:val="0"/>
      <w:divBdr>
        <w:top w:val="none" w:sz="0" w:space="0" w:color="auto"/>
        <w:left w:val="none" w:sz="0" w:space="0" w:color="auto"/>
        <w:bottom w:val="none" w:sz="0" w:space="0" w:color="auto"/>
        <w:right w:val="none" w:sz="0" w:space="0" w:color="auto"/>
      </w:divBdr>
    </w:div>
    <w:div w:id="367410821">
      <w:bodyDiv w:val="1"/>
      <w:marLeft w:val="0"/>
      <w:marRight w:val="0"/>
      <w:marTop w:val="0"/>
      <w:marBottom w:val="0"/>
      <w:divBdr>
        <w:top w:val="none" w:sz="0" w:space="0" w:color="auto"/>
        <w:left w:val="none" w:sz="0" w:space="0" w:color="auto"/>
        <w:bottom w:val="none" w:sz="0" w:space="0" w:color="auto"/>
        <w:right w:val="none" w:sz="0" w:space="0" w:color="auto"/>
      </w:divBdr>
    </w:div>
    <w:div w:id="574126763">
      <w:bodyDiv w:val="1"/>
      <w:marLeft w:val="0"/>
      <w:marRight w:val="0"/>
      <w:marTop w:val="0"/>
      <w:marBottom w:val="0"/>
      <w:divBdr>
        <w:top w:val="none" w:sz="0" w:space="0" w:color="auto"/>
        <w:left w:val="none" w:sz="0" w:space="0" w:color="auto"/>
        <w:bottom w:val="none" w:sz="0" w:space="0" w:color="auto"/>
        <w:right w:val="none" w:sz="0" w:space="0" w:color="auto"/>
      </w:divBdr>
    </w:div>
    <w:div w:id="587466393">
      <w:bodyDiv w:val="1"/>
      <w:marLeft w:val="0"/>
      <w:marRight w:val="0"/>
      <w:marTop w:val="0"/>
      <w:marBottom w:val="0"/>
      <w:divBdr>
        <w:top w:val="none" w:sz="0" w:space="0" w:color="auto"/>
        <w:left w:val="none" w:sz="0" w:space="0" w:color="auto"/>
        <w:bottom w:val="none" w:sz="0" w:space="0" w:color="auto"/>
        <w:right w:val="none" w:sz="0" w:space="0" w:color="auto"/>
      </w:divBdr>
    </w:div>
    <w:div w:id="905916118">
      <w:bodyDiv w:val="1"/>
      <w:marLeft w:val="0"/>
      <w:marRight w:val="0"/>
      <w:marTop w:val="0"/>
      <w:marBottom w:val="0"/>
      <w:divBdr>
        <w:top w:val="none" w:sz="0" w:space="0" w:color="auto"/>
        <w:left w:val="none" w:sz="0" w:space="0" w:color="auto"/>
        <w:bottom w:val="none" w:sz="0" w:space="0" w:color="auto"/>
        <w:right w:val="none" w:sz="0" w:space="0" w:color="auto"/>
      </w:divBdr>
    </w:div>
    <w:div w:id="956714563">
      <w:bodyDiv w:val="1"/>
      <w:marLeft w:val="0"/>
      <w:marRight w:val="0"/>
      <w:marTop w:val="0"/>
      <w:marBottom w:val="0"/>
      <w:divBdr>
        <w:top w:val="none" w:sz="0" w:space="0" w:color="auto"/>
        <w:left w:val="none" w:sz="0" w:space="0" w:color="auto"/>
        <w:bottom w:val="none" w:sz="0" w:space="0" w:color="auto"/>
        <w:right w:val="none" w:sz="0" w:space="0" w:color="auto"/>
      </w:divBdr>
    </w:div>
    <w:div w:id="1034890241">
      <w:bodyDiv w:val="1"/>
      <w:marLeft w:val="0"/>
      <w:marRight w:val="0"/>
      <w:marTop w:val="0"/>
      <w:marBottom w:val="0"/>
      <w:divBdr>
        <w:top w:val="none" w:sz="0" w:space="0" w:color="auto"/>
        <w:left w:val="none" w:sz="0" w:space="0" w:color="auto"/>
        <w:bottom w:val="none" w:sz="0" w:space="0" w:color="auto"/>
        <w:right w:val="none" w:sz="0" w:space="0" w:color="auto"/>
      </w:divBdr>
    </w:div>
    <w:div w:id="1118573749">
      <w:bodyDiv w:val="1"/>
      <w:marLeft w:val="0"/>
      <w:marRight w:val="0"/>
      <w:marTop w:val="0"/>
      <w:marBottom w:val="0"/>
      <w:divBdr>
        <w:top w:val="none" w:sz="0" w:space="0" w:color="auto"/>
        <w:left w:val="none" w:sz="0" w:space="0" w:color="auto"/>
        <w:bottom w:val="none" w:sz="0" w:space="0" w:color="auto"/>
        <w:right w:val="none" w:sz="0" w:space="0" w:color="auto"/>
      </w:divBdr>
    </w:div>
    <w:div w:id="1167330066">
      <w:bodyDiv w:val="1"/>
      <w:marLeft w:val="0"/>
      <w:marRight w:val="0"/>
      <w:marTop w:val="0"/>
      <w:marBottom w:val="0"/>
      <w:divBdr>
        <w:top w:val="none" w:sz="0" w:space="0" w:color="auto"/>
        <w:left w:val="none" w:sz="0" w:space="0" w:color="auto"/>
        <w:bottom w:val="none" w:sz="0" w:space="0" w:color="auto"/>
        <w:right w:val="none" w:sz="0" w:space="0" w:color="auto"/>
      </w:divBdr>
    </w:div>
    <w:div w:id="1262572215">
      <w:bodyDiv w:val="1"/>
      <w:marLeft w:val="0"/>
      <w:marRight w:val="0"/>
      <w:marTop w:val="0"/>
      <w:marBottom w:val="0"/>
      <w:divBdr>
        <w:top w:val="none" w:sz="0" w:space="0" w:color="auto"/>
        <w:left w:val="none" w:sz="0" w:space="0" w:color="auto"/>
        <w:bottom w:val="none" w:sz="0" w:space="0" w:color="auto"/>
        <w:right w:val="none" w:sz="0" w:space="0" w:color="auto"/>
      </w:divBdr>
    </w:div>
    <w:div w:id="1293251108">
      <w:bodyDiv w:val="1"/>
      <w:marLeft w:val="0"/>
      <w:marRight w:val="0"/>
      <w:marTop w:val="0"/>
      <w:marBottom w:val="0"/>
      <w:divBdr>
        <w:top w:val="none" w:sz="0" w:space="0" w:color="auto"/>
        <w:left w:val="none" w:sz="0" w:space="0" w:color="auto"/>
        <w:bottom w:val="none" w:sz="0" w:space="0" w:color="auto"/>
        <w:right w:val="none" w:sz="0" w:space="0" w:color="auto"/>
      </w:divBdr>
    </w:div>
    <w:div w:id="1465387978">
      <w:bodyDiv w:val="1"/>
      <w:marLeft w:val="0"/>
      <w:marRight w:val="0"/>
      <w:marTop w:val="0"/>
      <w:marBottom w:val="0"/>
      <w:divBdr>
        <w:top w:val="none" w:sz="0" w:space="0" w:color="auto"/>
        <w:left w:val="none" w:sz="0" w:space="0" w:color="auto"/>
        <w:bottom w:val="none" w:sz="0" w:space="0" w:color="auto"/>
        <w:right w:val="none" w:sz="0" w:space="0" w:color="auto"/>
      </w:divBdr>
    </w:div>
    <w:div w:id="1533835687">
      <w:bodyDiv w:val="1"/>
      <w:marLeft w:val="0"/>
      <w:marRight w:val="0"/>
      <w:marTop w:val="0"/>
      <w:marBottom w:val="0"/>
      <w:divBdr>
        <w:top w:val="none" w:sz="0" w:space="0" w:color="auto"/>
        <w:left w:val="none" w:sz="0" w:space="0" w:color="auto"/>
        <w:bottom w:val="none" w:sz="0" w:space="0" w:color="auto"/>
        <w:right w:val="none" w:sz="0" w:space="0" w:color="auto"/>
      </w:divBdr>
    </w:div>
    <w:div w:id="1624652254">
      <w:bodyDiv w:val="1"/>
      <w:marLeft w:val="0"/>
      <w:marRight w:val="0"/>
      <w:marTop w:val="0"/>
      <w:marBottom w:val="0"/>
      <w:divBdr>
        <w:top w:val="none" w:sz="0" w:space="0" w:color="auto"/>
        <w:left w:val="none" w:sz="0" w:space="0" w:color="auto"/>
        <w:bottom w:val="none" w:sz="0" w:space="0" w:color="auto"/>
        <w:right w:val="none" w:sz="0" w:space="0" w:color="auto"/>
      </w:divBdr>
    </w:div>
    <w:div w:id="1651905365">
      <w:bodyDiv w:val="1"/>
      <w:marLeft w:val="0"/>
      <w:marRight w:val="0"/>
      <w:marTop w:val="0"/>
      <w:marBottom w:val="0"/>
      <w:divBdr>
        <w:top w:val="none" w:sz="0" w:space="0" w:color="auto"/>
        <w:left w:val="none" w:sz="0" w:space="0" w:color="auto"/>
        <w:bottom w:val="none" w:sz="0" w:space="0" w:color="auto"/>
        <w:right w:val="none" w:sz="0" w:space="0" w:color="auto"/>
      </w:divBdr>
    </w:div>
    <w:div w:id="1667518766">
      <w:bodyDiv w:val="1"/>
      <w:marLeft w:val="0"/>
      <w:marRight w:val="0"/>
      <w:marTop w:val="0"/>
      <w:marBottom w:val="0"/>
      <w:divBdr>
        <w:top w:val="none" w:sz="0" w:space="0" w:color="auto"/>
        <w:left w:val="none" w:sz="0" w:space="0" w:color="auto"/>
        <w:bottom w:val="none" w:sz="0" w:space="0" w:color="auto"/>
        <w:right w:val="none" w:sz="0" w:space="0" w:color="auto"/>
      </w:divBdr>
    </w:div>
    <w:div w:id="1805346769">
      <w:bodyDiv w:val="1"/>
      <w:marLeft w:val="0"/>
      <w:marRight w:val="0"/>
      <w:marTop w:val="0"/>
      <w:marBottom w:val="0"/>
      <w:divBdr>
        <w:top w:val="none" w:sz="0" w:space="0" w:color="auto"/>
        <w:left w:val="none" w:sz="0" w:space="0" w:color="auto"/>
        <w:bottom w:val="none" w:sz="0" w:space="0" w:color="auto"/>
        <w:right w:val="none" w:sz="0" w:space="0" w:color="auto"/>
      </w:divBdr>
    </w:div>
    <w:div w:id="2072268610">
      <w:bodyDiv w:val="1"/>
      <w:marLeft w:val="0"/>
      <w:marRight w:val="0"/>
      <w:marTop w:val="0"/>
      <w:marBottom w:val="0"/>
      <w:divBdr>
        <w:top w:val="none" w:sz="0" w:space="0" w:color="auto"/>
        <w:left w:val="none" w:sz="0" w:space="0" w:color="auto"/>
        <w:bottom w:val="none" w:sz="0" w:space="0" w:color="auto"/>
        <w:right w:val="none" w:sz="0" w:space="0" w:color="auto"/>
      </w:divBdr>
    </w:div>
    <w:div w:id="2083407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lmer92@hot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RA\Downloads\Plantilla%20Rev%20CyT%20-%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4153-5463-4906-BFE4-19851938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Rev CyT - Final</Template>
  <TotalTime>153</TotalTime>
  <Pages>10</Pages>
  <Words>4775</Words>
  <Characters>26264</Characters>
  <Application>Microsoft Office Word</Application>
  <DocSecurity>0</DocSecurity>
  <Lines>218</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Produção de revestimento cerâmico</vt:lpstr>
      <vt:lpstr>Produção de revestimento cerâmico</vt:lpstr>
    </vt:vector>
  </TitlesOfParts>
  <Company>Microsoft</Company>
  <LinksUpToDate>false</LinksUpToDate>
  <CharactersWithSpaces>30978</CharactersWithSpaces>
  <SharedDoc>false</SharedDoc>
  <HLinks>
    <vt:vector size="6" baseType="variant">
      <vt:variant>
        <vt:i4>786508</vt:i4>
      </vt:variant>
      <vt:variant>
        <vt:i4>3</vt:i4>
      </vt:variant>
      <vt:variant>
        <vt:i4>0</vt:i4>
      </vt:variant>
      <vt:variant>
        <vt:i4>5</vt:i4>
      </vt:variant>
      <vt:variant>
        <vt:lpwstr>http://www.materia.coppe.ufrj.br/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Produção de revestimento cerâmico</dc:title>
  <dc:creator>KATIRA</dc:creator>
  <cp:lastModifiedBy>ZANAHORIA</cp:lastModifiedBy>
  <cp:revision>20</cp:revision>
  <cp:lastPrinted>2018-06-18T16:55:00Z</cp:lastPrinted>
  <dcterms:created xsi:type="dcterms:W3CDTF">2018-01-02T16:40:00Z</dcterms:created>
  <dcterms:modified xsi:type="dcterms:W3CDTF">2018-06-18T16:56:00Z</dcterms:modified>
</cp:coreProperties>
</file>